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51A" w:rsidRDefault="00E1151A" w:rsidP="00E1151A">
      <w:pPr>
        <w:jc w:val="center"/>
        <w:rPr>
          <w:b/>
          <w:sz w:val="28"/>
          <w:szCs w:val="28"/>
        </w:rPr>
      </w:pPr>
      <w:r w:rsidRPr="00514178">
        <w:rPr>
          <w:b/>
          <w:sz w:val="28"/>
          <w:szCs w:val="28"/>
        </w:rPr>
        <w:t>ОТЧЕТ</w:t>
      </w:r>
    </w:p>
    <w:p w:rsidR="00E1151A" w:rsidRDefault="00E1151A" w:rsidP="00E1151A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Главы Парфинского муниципального района </w:t>
      </w:r>
      <w:proofErr w:type="spellStart"/>
      <w:r>
        <w:rPr>
          <w:b/>
          <w:sz w:val="28"/>
          <w:szCs w:val="28"/>
        </w:rPr>
        <w:t>Залогина</w:t>
      </w:r>
      <w:proofErr w:type="spellEnd"/>
      <w:r>
        <w:rPr>
          <w:b/>
          <w:sz w:val="28"/>
          <w:szCs w:val="28"/>
        </w:rPr>
        <w:t xml:space="preserve"> А.В.  перед Думой муниципального районао результатах своей</w:t>
      </w:r>
    </w:p>
    <w:p w:rsidR="00E1151A" w:rsidRPr="00514178" w:rsidRDefault="00E1151A" w:rsidP="00E1151A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деятельности и о результатах деятельности</w:t>
      </w:r>
    </w:p>
    <w:p w:rsidR="00E1151A" w:rsidRDefault="00E1151A" w:rsidP="00E1151A">
      <w:pPr>
        <w:ind w:firstLine="851"/>
        <w:jc w:val="center"/>
        <w:rPr>
          <w:b/>
          <w:sz w:val="28"/>
          <w:szCs w:val="28"/>
        </w:rPr>
      </w:pPr>
      <w:r w:rsidRPr="00514178">
        <w:rPr>
          <w:b/>
          <w:sz w:val="28"/>
          <w:szCs w:val="28"/>
        </w:rPr>
        <w:t xml:space="preserve"> Администра</w:t>
      </w:r>
      <w:r>
        <w:rPr>
          <w:b/>
          <w:sz w:val="28"/>
          <w:szCs w:val="28"/>
        </w:rPr>
        <w:t>ции муниципального района  и иных подведомственных  органов местного самоуправления</w:t>
      </w:r>
    </w:p>
    <w:p w:rsidR="00E1151A" w:rsidRDefault="00E1151A" w:rsidP="00E1151A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2021 год</w:t>
      </w:r>
    </w:p>
    <w:p w:rsidR="00E1151A" w:rsidRDefault="00E1151A" w:rsidP="00E1151A">
      <w:pPr>
        <w:rPr>
          <w:b/>
          <w:sz w:val="28"/>
          <w:szCs w:val="28"/>
        </w:rPr>
      </w:pPr>
    </w:p>
    <w:p w:rsidR="00E1151A" w:rsidRPr="009209E3" w:rsidRDefault="00E1151A" w:rsidP="00E1151A">
      <w:pPr>
        <w:jc w:val="center"/>
        <w:rPr>
          <w:sz w:val="28"/>
          <w:szCs w:val="28"/>
        </w:rPr>
      </w:pPr>
      <w:r w:rsidRPr="009209E3">
        <w:rPr>
          <w:sz w:val="28"/>
          <w:szCs w:val="28"/>
        </w:rPr>
        <w:t>Уважаемые депутаты, присутствующие!</w:t>
      </w:r>
    </w:p>
    <w:p w:rsidR="00E1151A" w:rsidRPr="009209E3" w:rsidRDefault="00E1151A" w:rsidP="00E1151A">
      <w:pPr>
        <w:ind w:left="-426" w:right="-142" w:firstLine="113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1</w:t>
      </w:r>
    </w:p>
    <w:p w:rsidR="00E1151A" w:rsidRDefault="00E1151A" w:rsidP="00E1151A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Уставами района и  </w:t>
      </w:r>
      <w:r w:rsidRPr="002662C2">
        <w:rPr>
          <w:color w:val="000000"/>
          <w:sz w:val="28"/>
          <w:szCs w:val="28"/>
        </w:rPr>
        <w:t xml:space="preserve">городского поселения </w:t>
      </w:r>
      <w:r>
        <w:rPr>
          <w:color w:val="000000"/>
          <w:sz w:val="28"/>
          <w:szCs w:val="28"/>
        </w:rPr>
        <w:t xml:space="preserve">я обращаюсь к </w:t>
      </w:r>
      <w:r w:rsidRPr="009209E3">
        <w:rPr>
          <w:color w:val="000000"/>
          <w:sz w:val="28"/>
          <w:szCs w:val="28"/>
        </w:rPr>
        <w:t xml:space="preserve">Думе Парфинского муниципального района </w:t>
      </w:r>
      <w:r>
        <w:rPr>
          <w:color w:val="000000"/>
          <w:sz w:val="28"/>
          <w:szCs w:val="28"/>
        </w:rPr>
        <w:t xml:space="preserve">и к </w:t>
      </w:r>
      <w:r w:rsidRPr="002662C2">
        <w:rPr>
          <w:color w:val="000000"/>
          <w:sz w:val="28"/>
          <w:szCs w:val="28"/>
        </w:rPr>
        <w:t>Совету депутатов Парфинского городского поселения</w:t>
      </w:r>
      <w:r>
        <w:rPr>
          <w:color w:val="000000"/>
          <w:sz w:val="28"/>
          <w:szCs w:val="28"/>
        </w:rPr>
        <w:t xml:space="preserve"> с отчетом</w:t>
      </w:r>
      <w:r w:rsidRPr="009209E3">
        <w:rPr>
          <w:color w:val="000000"/>
          <w:sz w:val="28"/>
          <w:szCs w:val="28"/>
        </w:rPr>
        <w:t xml:space="preserve"> о результатах своей деятельности, о результатах деятельности Администрации муниципального</w:t>
      </w:r>
      <w:r w:rsidRPr="00220644">
        <w:rPr>
          <w:color w:val="000000"/>
          <w:sz w:val="28"/>
          <w:szCs w:val="28"/>
        </w:rPr>
        <w:t xml:space="preserve"> ра</w:t>
      </w:r>
      <w:r>
        <w:rPr>
          <w:color w:val="000000"/>
          <w:sz w:val="28"/>
          <w:szCs w:val="28"/>
        </w:rPr>
        <w:t>йона и иных подведомственных</w:t>
      </w:r>
      <w:r w:rsidRPr="00220644">
        <w:rPr>
          <w:color w:val="000000"/>
          <w:sz w:val="28"/>
          <w:szCs w:val="28"/>
        </w:rPr>
        <w:t xml:space="preserve"> органов местного самоуправления</w:t>
      </w:r>
      <w:r>
        <w:rPr>
          <w:color w:val="000000"/>
          <w:sz w:val="28"/>
          <w:szCs w:val="28"/>
        </w:rPr>
        <w:t xml:space="preserve">, и </w:t>
      </w:r>
      <w:r>
        <w:rPr>
          <w:bCs/>
          <w:sz w:val="28"/>
        </w:rPr>
        <w:t>об исполнении</w:t>
      </w:r>
      <w:r w:rsidRPr="002662C2">
        <w:rPr>
          <w:bCs/>
          <w:sz w:val="28"/>
        </w:rPr>
        <w:t xml:space="preserve"> полномочий Администрации Парфинского городского</w:t>
      </w:r>
      <w:r>
        <w:rPr>
          <w:bCs/>
          <w:sz w:val="28"/>
        </w:rPr>
        <w:t xml:space="preserve"> поселения </w:t>
      </w:r>
      <w:r>
        <w:rPr>
          <w:color w:val="000000"/>
          <w:sz w:val="28"/>
          <w:szCs w:val="28"/>
        </w:rPr>
        <w:t>за 2021 год</w:t>
      </w:r>
      <w:r w:rsidRPr="002662C2">
        <w:rPr>
          <w:color w:val="000000"/>
          <w:sz w:val="28"/>
          <w:szCs w:val="28"/>
        </w:rPr>
        <w:t xml:space="preserve">. </w:t>
      </w:r>
    </w:p>
    <w:p w:rsidR="00E1151A" w:rsidRDefault="00E1151A" w:rsidP="00E1151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Основные усилия А</w:t>
      </w:r>
      <w:r w:rsidRPr="005347D8">
        <w:rPr>
          <w:color w:val="333333"/>
          <w:sz w:val="28"/>
          <w:szCs w:val="28"/>
        </w:rPr>
        <w:t xml:space="preserve">дминистрации </w:t>
      </w:r>
      <w:r>
        <w:rPr>
          <w:color w:val="333333"/>
          <w:sz w:val="28"/>
          <w:szCs w:val="28"/>
        </w:rPr>
        <w:t xml:space="preserve">муниципального </w:t>
      </w:r>
      <w:r w:rsidRPr="005347D8">
        <w:rPr>
          <w:color w:val="333333"/>
          <w:sz w:val="28"/>
          <w:szCs w:val="28"/>
        </w:rPr>
        <w:t xml:space="preserve">района в 2021 году были направлены </w:t>
      </w:r>
      <w:r>
        <w:rPr>
          <w:color w:val="333333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обеспечение</w:t>
      </w:r>
      <w:r w:rsidRPr="009A638C">
        <w:rPr>
          <w:color w:val="000000"/>
          <w:sz w:val="28"/>
          <w:szCs w:val="28"/>
        </w:rPr>
        <w:t xml:space="preserve"> социальной стабильности</w:t>
      </w:r>
      <w:r>
        <w:rPr>
          <w:color w:val="000000"/>
          <w:sz w:val="28"/>
          <w:szCs w:val="28"/>
        </w:rPr>
        <w:t xml:space="preserve"> и</w:t>
      </w:r>
      <w:r w:rsidRPr="00671B7C">
        <w:rPr>
          <w:rFonts w:eastAsiaTheme="minorHAnsi"/>
          <w:color w:val="000000"/>
          <w:sz w:val="28"/>
          <w:szCs w:val="28"/>
          <w:lang w:eastAsia="en-US"/>
        </w:rPr>
        <w:t>укрепление экономики, реализацию муниципальных программ, на выполнение задач, определенных Президентом РФ и Губернатором области</w:t>
      </w:r>
      <w:r>
        <w:rPr>
          <w:rFonts w:eastAsiaTheme="minorHAnsi"/>
          <w:color w:val="000000"/>
          <w:sz w:val="28"/>
          <w:szCs w:val="28"/>
          <w:lang w:eastAsia="en-US"/>
        </w:rPr>
        <w:t>,</w:t>
      </w:r>
      <w:r w:rsidRPr="005347D8">
        <w:rPr>
          <w:color w:val="333333"/>
          <w:sz w:val="28"/>
          <w:szCs w:val="28"/>
        </w:rPr>
        <w:t>а также на повышение эффективности работы органов местного самоуправления.</w:t>
      </w:r>
      <w:r w:rsidRPr="009A638C">
        <w:rPr>
          <w:color w:val="000000"/>
          <w:sz w:val="28"/>
          <w:szCs w:val="28"/>
        </w:rPr>
        <w:t xml:space="preserve">Во всех сферах деятельности организовано тесное взаимодействие Администрации </w:t>
      </w:r>
      <w:r>
        <w:rPr>
          <w:color w:val="333333"/>
          <w:sz w:val="28"/>
          <w:szCs w:val="28"/>
        </w:rPr>
        <w:t>муниципального</w:t>
      </w:r>
      <w:r w:rsidRPr="009A638C">
        <w:rPr>
          <w:color w:val="000000"/>
          <w:sz w:val="28"/>
          <w:szCs w:val="28"/>
        </w:rPr>
        <w:t xml:space="preserve"> района с органам</w:t>
      </w:r>
      <w:r>
        <w:rPr>
          <w:color w:val="000000"/>
          <w:sz w:val="28"/>
          <w:szCs w:val="28"/>
        </w:rPr>
        <w:t>и местного самоуправления</w:t>
      </w:r>
      <w:r w:rsidRPr="009A638C">
        <w:rPr>
          <w:color w:val="000000"/>
          <w:sz w:val="28"/>
          <w:szCs w:val="28"/>
        </w:rPr>
        <w:t>, областными и федеральными структурами.</w:t>
      </w:r>
    </w:p>
    <w:p w:rsidR="00E1151A" w:rsidRDefault="00E1151A" w:rsidP="00E1151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Данный отчет дает нам возможность провести анализ проделанной работы, отметить положительную динамику, критически посмотреть на нерешенные вопросы, определить пути дальнейшего развития.</w:t>
      </w:r>
    </w:p>
    <w:p w:rsidR="00E1151A" w:rsidRPr="00097566" w:rsidRDefault="00E1151A" w:rsidP="00E1151A">
      <w:pPr>
        <w:ind w:right="-142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2</w:t>
      </w:r>
    </w:p>
    <w:p w:rsidR="00E1151A" w:rsidRDefault="00E1151A" w:rsidP="00E1151A">
      <w:pPr>
        <w:ind w:right="-142" w:firstLine="709"/>
        <w:jc w:val="both"/>
        <w:rPr>
          <w:sz w:val="28"/>
          <w:szCs w:val="28"/>
        </w:rPr>
      </w:pPr>
      <w:r w:rsidRPr="008830BB">
        <w:rPr>
          <w:sz w:val="28"/>
          <w:szCs w:val="28"/>
        </w:rPr>
        <w:t xml:space="preserve">Одним из основных секторов экономики района остается </w:t>
      </w:r>
      <w:r w:rsidRPr="00A468FB">
        <w:rPr>
          <w:b/>
          <w:sz w:val="28"/>
          <w:szCs w:val="28"/>
        </w:rPr>
        <w:t>промышленное производство.</w:t>
      </w:r>
      <w:r w:rsidRPr="00E105AF">
        <w:rPr>
          <w:sz w:val="28"/>
          <w:szCs w:val="28"/>
        </w:rPr>
        <w:t xml:space="preserve"> По объемуотгруженных товаров район </w:t>
      </w:r>
      <w:r>
        <w:rPr>
          <w:sz w:val="28"/>
          <w:szCs w:val="28"/>
        </w:rPr>
        <w:t xml:space="preserve">переместился с 11 на 8 рейтинговое место </w:t>
      </w:r>
      <w:r w:rsidRPr="00E105AF">
        <w:rPr>
          <w:sz w:val="28"/>
          <w:szCs w:val="28"/>
        </w:rPr>
        <w:t xml:space="preserve">среди </w:t>
      </w:r>
      <w:r>
        <w:rPr>
          <w:sz w:val="28"/>
          <w:szCs w:val="28"/>
        </w:rPr>
        <w:t xml:space="preserve"> муниципальных районов области</w:t>
      </w:r>
      <w:r w:rsidRPr="00E105AF">
        <w:rPr>
          <w:sz w:val="28"/>
          <w:szCs w:val="28"/>
        </w:rPr>
        <w:t>.</w:t>
      </w:r>
    </w:p>
    <w:p w:rsidR="00E1151A" w:rsidRPr="00E1151A" w:rsidRDefault="00E1151A" w:rsidP="00E1151A">
      <w:pPr>
        <w:suppressAutoHyphens/>
        <w:ind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За 2021</w:t>
      </w:r>
      <w:r w:rsidRPr="00AF769B">
        <w:rPr>
          <w:sz w:val="28"/>
          <w:szCs w:val="28"/>
        </w:rPr>
        <w:t xml:space="preserve"> год крупными промышленными обрабатывающимипредприяти</w:t>
      </w:r>
      <w:r>
        <w:rPr>
          <w:sz w:val="28"/>
          <w:szCs w:val="28"/>
        </w:rPr>
        <w:t xml:space="preserve">ями </w:t>
      </w:r>
      <w:r w:rsidRPr="00AF769B">
        <w:rPr>
          <w:sz w:val="28"/>
          <w:szCs w:val="28"/>
        </w:rPr>
        <w:t xml:space="preserve">района отгружено продукции </w:t>
      </w:r>
      <w:r w:rsidRPr="002F00E9">
        <w:rPr>
          <w:i/>
        </w:rPr>
        <w:t>(выполнено работ, оказано услуг)</w:t>
      </w:r>
      <w:r w:rsidRPr="00AF769B">
        <w:rPr>
          <w:sz w:val="28"/>
          <w:szCs w:val="28"/>
        </w:rPr>
        <w:t xml:space="preserve"> собственного </w:t>
      </w:r>
      <w:r w:rsidRPr="006912A8">
        <w:rPr>
          <w:sz w:val="28"/>
          <w:szCs w:val="28"/>
        </w:rPr>
        <w:t>производства на сумму более 2,0 млрд</w:t>
      </w:r>
      <w:proofErr w:type="gramStart"/>
      <w:r w:rsidRPr="006912A8">
        <w:rPr>
          <w:sz w:val="28"/>
          <w:szCs w:val="28"/>
        </w:rPr>
        <w:t>.р</w:t>
      </w:r>
      <w:proofErr w:type="gramEnd"/>
      <w:r w:rsidRPr="006912A8">
        <w:rPr>
          <w:sz w:val="28"/>
          <w:szCs w:val="28"/>
        </w:rPr>
        <w:t xml:space="preserve">уб. </w:t>
      </w:r>
      <w:r w:rsidRPr="006912A8">
        <w:rPr>
          <w:i/>
        </w:rPr>
        <w:t>(2438,3 млн. руб.)</w:t>
      </w:r>
      <w:r w:rsidRPr="006912A8">
        <w:rPr>
          <w:sz w:val="28"/>
          <w:szCs w:val="28"/>
        </w:rPr>
        <w:t>, что в действующих</w:t>
      </w:r>
      <w:r w:rsidRPr="00AF769B">
        <w:rPr>
          <w:sz w:val="28"/>
          <w:szCs w:val="28"/>
        </w:rPr>
        <w:t xml:space="preserve"> ценах </w:t>
      </w:r>
      <w:r>
        <w:rPr>
          <w:sz w:val="28"/>
          <w:szCs w:val="28"/>
        </w:rPr>
        <w:t>выше</w:t>
      </w:r>
      <w:r w:rsidRPr="00AF769B">
        <w:rPr>
          <w:sz w:val="28"/>
          <w:szCs w:val="28"/>
        </w:rPr>
        <w:t xml:space="preserve"> уровня  20</w:t>
      </w:r>
      <w:r>
        <w:rPr>
          <w:sz w:val="28"/>
          <w:szCs w:val="28"/>
        </w:rPr>
        <w:t>20</w:t>
      </w:r>
      <w:r w:rsidRPr="00AF769B">
        <w:rPr>
          <w:sz w:val="28"/>
          <w:szCs w:val="28"/>
        </w:rPr>
        <w:t xml:space="preserve">  года  на </w:t>
      </w:r>
      <w:r>
        <w:rPr>
          <w:sz w:val="28"/>
          <w:szCs w:val="28"/>
        </w:rPr>
        <w:t xml:space="preserve">32,5 </w:t>
      </w:r>
      <w:r w:rsidRPr="00AF769B">
        <w:rPr>
          <w:sz w:val="28"/>
          <w:szCs w:val="28"/>
        </w:rPr>
        <w:t>%.</w:t>
      </w:r>
    </w:p>
    <w:p w:rsidR="00E1151A" w:rsidRDefault="00E1151A" w:rsidP="00E11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Парфинский фанерный комбинат</w:t>
      </w:r>
      <w:r w:rsidRPr="007E3806">
        <w:rPr>
          <w:sz w:val="28"/>
          <w:szCs w:val="28"/>
        </w:rPr>
        <w:t xml:space="preserve"> вносит решающий вкладв формирование пока</w:t>
      </w:r>
      <w:r>
        <w:rPr>
          <w:sz w:val="28"/>
          <w:szCs w:val="28"/>
        </w:rPr>
        <w:t>зателей производства продукции, его доля составляет 98,8</w:t>
      </w:r>
      <w:r w:rsidRPr="00E105AF">
        <w:rPr>
          <w:sz w:val="28"/>
          <w:szCs w:val="28"/>
        </w:rPr>
        <w:t>%.</w:t>
      </w:r>
    </w:p>
    <w:p w:rsidR="00E1151A" w:rsidRPr="001E31D1" w:rsidRDefault="00E1151A" w:rsidP="00E1151A">
      <w:pPr>
        <w:ind w:firstLine="709"/>
        <w:jc w:val="both"/>
        <w:rPr>
          <w:sz w:val="28"/>
          <w:szCs w:val="28"/>
        </w:rPr>
      </w:pPr>
      <w:r w:rsidRPr="00E105AF">
        <w:rPr>
          <w:b/>
          <w:sz w:val="28"/>
          <w:szCs w:val="28"/>
        </w:rPr>
        <w:t>Слайд</w:t>
      </w:r>
      <w:r>
        <w:rPr>
          <w:b/>
          <w:sz w:val="28"/>
          <w:szCs w:val="28"/>
        </w:rPr>
        <w:t xml:space="preserve"> 3</w:t>
      </w:r>
    </w:p>
    <w:p w:rsidR="00E1151A" w:rsidRPr="004879F5" w:rsidRDefault="00E1151A" w:rsidP="00E1151A">
      <w:pPr>
        <w:tabs>
          <w:tab w:val="left" w:pos="142"/>
        </w:tabs>
        <w:ind w:firstLine="709"/>
        <w:contextualSpacing/>
        <w:jc w:val="both"/>
        <w:rPr>
          <w:i/>
        </w:rPr>
      </w:pPr>
      <w:r>
        <w:rPr>
          <w:sz w:val="28"/>
          <w:szCs w:val="28"/>
        </w:rPr>
        <w:t>П</w:t>
      </w:r>
      <w:r w:rsidRPr="00910D1C">
        <w:rPr>
          <w:sz w:val="28"/>
          <w:szCs w:val="28"/>
        </w:rPr>
        <w:t xml:space="preserve">редприятие </w:t>
      </w:r>
      <w:r>
        <w:rPr>
          <w:sz w:val="28"/>
          <w:szCs w:val="28"/>
        </w:rPr>
        <w:t xml:space="preserve">завершает </w:t>
      </w:r>
      <w:r w:rsidRPr="00910D1C">
        <w:rPr>
          <w:sz w:val="28"/>
          <w:szCs w:val="28"/>
        </w:rPr>
        <w:t>инвестиционн</w:t>
      </w:r>
      <w:r>
        <w:rPr>
          <w:sz w:val="28"/>
          <w:szCs w:val="28"/>
        </w:rPr>
        <w:t>ый</w:t>
      </w:r>
      <w:r w:rsidRPr="00910D1C">
        <w:rPr>
          <w:sz w:val="28"/>
          <w:szCs w:val="28"/>
        </w:rPr>
        <w:t xml:space="preserve"> проект по модернизации производства фанеры</w:t>
      </w:r>
      <w:r>
        <w:rPr>
          <w:sz w:val="28"/>
          <w:szCs w:val="28"/>
        </w:rPr>
        <w:t xml:space="preserve">. </w:t>
      </w:r>
      <w:r w:rsidRPr="00400424">
        <w:rPr>
          <w:sz w:val="28"/>
          <w:szCs w:val="28"/>
        </w:rPr>
        <w:t>За последние годы на модернизацию, реконструкцию и приобретение высокотехнологичного современного оборудования</w:t>
      </w:r>
      <w:r>
        <w:rPr>
          <w:sz w:val="28"/>
          <w:szCs w:val="28"/>
        </w:rPr>
        <w:t xml:space="preserve"> предприятие инвестировало около</w:t>
      </w:r>
      <w:r w:rsidRPr="00400424">
        <w:rPr>
          <w:sz w:val="28"/>
          <w:szCs w:val="28"/>
        </w:rPr>
        <w:t xml:space="preserve"> двух миллиардов рублей</w:t>
      </w:r>
      <w:r w:rsidRPr="008B2CB8">
        <w:rPr>
          <w:i/>
        </w:rPr>
        <w:t>.</w:t>
      </w:r>
    </w:p>
    <w:p w:rsidR="00E1151A" w:rsidRDefault="00E1151A" w:rsidP="00C37999">
      <w:pPr>
        <w:ind w:right="-142" w:firstLine="708"/>
        <w:jc w:val="both"/>
        <w:rPr>
          <w:i/>
        </w:rPr>
      </w:pPr>
      <w:r w:rsidRPr="001D486D">
        <w:rPr>
          <w:sz w:val="28"/>
          <w:szCs w:val="28"/>
        </w:rPr>
        <w:lastRenderedPageBreak/>
        <w:t>Благодаря</w:t>
      </w:r>
      <w:r>
        <w:rPr>
          <w:sz w:val="28"/>
          <w:szCs w:val="28"/>
        </w:rPr>
        <w:t xml:space="preserve"> этому, </w:t>
      </w:r>
      <w:r w:rsidRPr="001D486D">
        <w:rPr>
          <w:sz w:val="28"/>
          <w:szCs w:val="28"/>
        </w:rPr>
        <w:t xml:space="preserve">по предварительным данным </w:t>
      </w:r>
      <w:r w:rsidRPr="001D486D">
        <w:rPr>
          <w:b/>
          <w:sz w:val="28"/>
          <w:szCs w:val="28"/>
        </w:rPr>
        <w:t>объем инвестиций</w:t>
      </w:r>
      <w:r w:rsidRPr="001D486D">
        <w:rPr>
          <w:sz w:val="28"/>
          <w:szCs w:val="28"/>
        </w:rPr>
        <w:t>за отчетный год</w:t>
      </w:r>
      <w:r w:rsidR="00A61940">
        <w:rPr>
          <w:sz w:val="28"/>
          <w:szCs w:val="28"/>
        </w:rPr>
        <w:t xml:space="preserve"> составит 700,0 млн</w:t>
      </w:r>
      <w:proofErr w:type="gramStart"/>
      <w:r w:rsidR="00A61940">
        <w:rPr>
          <w:sz w:val="28"/>
          <w:szCs w:val="28"/>
        </w:rPr>
        <w:t>.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уб</w:t>
      </w:r>
      <w:r w:rsidRPr="001D486D">
        <w:rPr>
          <w:sz w:val="28"/>
          <w:szCs w:val="28"/>
        </w:rPr>
        <w:t>. Доля предпри</w:t>
      </w:r>
      <w:r>
        <w:rPr>
          <w:sz w:val="28"/>
          <w:szCs w:val="28"/>
        </w:rPr>
        <w:t xml:space="preserve">ятия в объеме инвестиций  – </w:t>
      </w:r>
      <w:r w:rsidR="00A61940" w:rsidRPr="00A61940">
        <w:rPr>
          <w:sz w:val="28"/>
          <w:szCs w:val="28"/>
        </w:rPr>
        <w:t>95,7</w:t>
      </w:r>
      <w:r w:rsidRPr="00A61940">
        <w:rPr>
          <w:sz w:val="28"/>
          <w:szCs w:val="28"/>
        </w:rPr>
        <w:t>%</w:t>
      </w:r>
      <w:r>
        <w:rPr>
          <w:i/>
        </w:rPr>
        <w:t>(</w:t>
      </w:r>
      <w:r w:rsidR="00A61940">
        <w:rPr>
          <w:i/>
        </w:rPr>
        <w:t>670,0</w:t>
      </w:r>
      <w:r w:rsidRPr="001D486D">
        <w:rPr>
          <w:i/>
        </w:rPr>
        <w:t xml:space="preserve"> млн. руб.).</w:t>
      </w:r>
    </w:p>
    <w:p w:rsidR="00E1151A" w:rsidRPr="00551541" w:rsidRDefault="00E1151A" w:rsidP="00E1151A">
      <w:pPr>
        <w:ind w:firstLine="709"/>
        <w:contextualSpacing/>
        <w:jc w:val="both"/>
        <w:rPr>
          <w:sz w:val="28"/>
          <w:szCs w:val="28"/>
        </w:rPr>
      </w:pPr>
      <w:r w:rsidRPr="00FD7803">
        <w:rPr>
          <w:sz w:val="28"/>
          <w:szCs w:val="28"/>
        </w:rPr>
        <w:t xml:space="preserve">На сегодняшний день </w:t>
      </w:r>
      <w:r>
        <w:rPr>
          <w:sz w:val="28"/>
          <w:szCs w:val="28"/>
        </w:rPr>
        <w:t>фанерный комбинат</w:t>
      </w:r>
      <w:r w:rsidRPr="00FD7803">
        <w:rPr>
          <w:sz w:val="28"/>
          <w:szCs w:val="28"/>
        </w:rPr>
        <w:t xml:space="preserve"> выпускает квадратную</w:t>
      </w:r>
      <w:r>
        <w:rPr>
          <w:sz w:val="28"/>
          <w:szCs w:val="28"/>
        </w:rPr>
        <w:t xml:space="preserve"> и</w:t>
      </w:r>
      <w:r w:rsidRPr="00FD7803">
        <w:rPr>
          <w:sz w:val="28"/>
          <w:szCs w:val="28"/>
        </w:rPr>
        <w:t xml:space="preserve"> большеформатную </w:t>
      </w:r>
      <w:r w:rsidRPr="00551541">
        <w:rPr>
          <w:sz w:val="28"/>
          <w:szCs w:val="28"/>
        </w:rPr>
        <w:t xml:space="preserve">фанеру. В апреле </w:t>
      </w:r>
      <w:r>
        <w:rPr>
          <w:sz w:val="28"/>
          <w:szCs w:val="28"/>
        </w:rPr>
        <w:t>прошлого</w:t>
      </w:r>
      <w:r w:rsidRPr="00551541">
        <w:rPr>
          <w:sz w:val="28"/>
          <w:szCs w:val="28"/>
        </w:rPr>
        <w:t xml:space="preserve"> года запу</w:t>
      </w:r>
      <w:r>
        <w:rPr>
          <w:sz w:val="28"/>
          <w:szCs w:val="28"/>
        </w:rPr>
        <w:t>щено</w:t>
      </w:r>
      <w:r w:rsidRPr="00551541">
        <w:rPr>
          <w:sz w:val="28"/>
          <w:szCs w:val="28"/>
        </w:rPr>
        <w:t xml:space="preserve"> производство по выпуску новой продукции – большеформатной ламинированной фанеры</w:t>
      </w:r>
      <w:r>
        <w:rPr>
          <w:sz w:val="28"/>
          <w:szCs w:val="28"/>
        </w:rPr>
        <w:t>.</w:t>
      </w:r>
    </w:p>
    <w:p w:rsidR="00E1151A" w:rsidRPr="00E1151A" w:rsidRDefault="00E1151A" w:rsidP="00E1151A">
      <w:pPr>
        <w:ind w:firstLine="709"/>
        <w:contextualSpacing/>
        <w:jc w:val="both"/>
        <w:rPr>
          <w:sz w:val="28"/>
          <w:szCs w:val="28"/>
        </w:rPr>
      </w:pPr>
      <w:r w:rsidRPr="009B62DA">
        <w:rPr>
          <w:sz w:val="28"/>
          <w:szCs w:val="28"/>
        </w:rPr>
        <w:t xml:space="preserve">Главные </w:t>
      </w:r>
      <w:r>
        <w:rPr>
          <w:sz w:val="28"/>
          <w:szCs w:val="28"/>
        </w:rPr>
        <w:t>направления развития предприятия на 2022 год – выход на полную производственную мощность и увеличение товарного выпуска до 100 тыс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уб.м.</w:t>
      </w:r>
    </w:p>
    <w:p w:rsidR="00E1151A" w:rsidRPr="00B149AA" w:rsidRDefault="00E1151A" w:rsidP="00E1151A">
      <w:pPr>
        <w:ind w:right="-142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4</w:t>
      </w:r>
    </w:p>
    <w:p w:rsidR="00E1151A" w:rsidRPr="00CC09B0" w:rsidRDefault="00E1151A" w:rsidP="00E1151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09B0">
        <w:rPr>
          <w:rFonts w:eastAsiaTheme="minorHAnsi"/>
          <w:sz w:val="28"/>
          <w:szCs w:val="28"/>
          <w:lang w:eastAsia="en-US"/>
        </w:rPr>
        <w:t xml:space="preserve">На качество жизни населения, продовольственную безопасность, влияет и </w:t>
      </w:r>
      <w:r w:rsidRPr="00CC09B0">
        <w:rPr>
          <w:rFonts w:eastAsiaTheme="minorHAnsi"/>
          <w:bCs/>
          <w:sz w:val="28"/>
          <w:szCs w:val="28"/>
          <w:lang w:eastAsia="en-US"/>
        </w:rPr>
        <w:t>развитие</w:t>
      </w:r>
      <w:r w:rsidRPr="00CC09B0">
        <w:rPr>
          <w:rFonts w:eastAsiaTheme="minorHAnsi"/>
          <w:b/>
          <w:bCs/>
          <w:sz w:val="28"/>
          <w:szCs w:val="28"/>
          <w:lang w:eastAsia="en-US"/>
        </w:rPr>
        <w:t>агропромышленного комплекса</w:t>
      </w:r>
      <w:r w:rsidRPr="00CC09B0">
        <w:rPr>
          <w:rFonts w:eastAsiaTheme="minorHAnsi"/>
          <w:bCs/>
          <w:sz w:val="28"/>
          <w:szCs w:val="28"/>
          <w:lang w:eastAsia="en-US"/>
        </w:rPr>
        <w:t>, который</w:t>
      </w:r>
      <w:r w:rsidRPr="00CC09B0">
        <w:rPr>
          <w:sz w:val="28"/>
          <w:szCs w:val="28"/>
        </w:rPr>
        <w:t>представлен в районе крестьянскими (фермерскими) и</w:t>
      </w:r>
      <w:r>
        <w:rPr>
          <w:sz w:val="28"/>
          <w:szCs w:val="28"/>
        </w:rPr>
        <w:t xml:space="preserve"> личными подсобными хозяйствами,  а также двумя сельскохозяйственными кооперативами.</w:t>
      </w:r>
    </w:p>
    <w:p w:rsidR="00E1151A" w:rsidRPr="001D486D" w:rsidRDefault="00E1151A" w:rsidP="00E1151A">
      <w:pPr>
        <w:ind w:right="-142" w:firstLine="851"/>
        <w:jc w:val="both"/>
        <w:rPr>
          <w:szCs w:val="28"/>
          <w:highlight w:val="yellow"/>
        </w:rPr>
      </w:pPr>
      <w:r w:rsidRPr="00B149AA">
        <w:rPr>
          <w:b/>
          <w:sz w:val="28"/>
          <w:szCs w:val="28"/>
        </w:rPr>
        <w:t>Слайд</w:t>
      </w:r>
      <w:r w:rsidR="00E75C4F">
        <w:rPr>
          <w:b/>
          <w:sz w:val="28"/>
          <w:szCs w:val="28"/>
        </w:rPr>
        <w:t xml:space="preserve"> 5</w:t>
      </w:r>
    </w:p>
    <w:p w:rsidR="00E1151A" w:rsidRDefault="00E1151A" w:rsidP="00E1151A">
      <w:pPr>
        <w:ind w:right="-142" w:firstLine="851"/>
        <w:jc w:val="both"/>
        <w:rPr>
          <w:sz w:val="28"/>
          <w:szCs w:val="28"/>
        </w:rPr>
      </w:pPr>
      <w:r w:rsidRPr="00EA108F">
        <w:rPr>
          <w:sz w:val="28"/>
          <w:szCs w:val="28"/>
        </w:rPr>
        <w:t>Яровой сев крестьянскими (фермерскими) хозяйствами проведен в 2021 году на площади 326 га</w:t>
      </w:r>
      <w:r>
        <w:rPr>
          <w:sz w:val="28"/>
          <w:szCs w:val="28"/>
        </w:rPr>
        <w:t>.</w:t>
      </w:r>
      <w:r w:rsidRPr="00CC09B0">
        <w:rPr>
          <w:sz w:val="28"/>
          <w:szCs w:val="28"/>
        </w:rPr>
        <w:t>Наблюдается его рост к уровню предыдущего года</w:t>
      </w:r>
      <w:r>
        <w:rPr>
          <w:sz w:val="28"/>
          <w:szCs w:val="28"/>
        </w:rPr>
        <w:t xml:space="preserve"> на 8,7%</w:t>
      </w:r>
      <w:r w:rsidRPr="00CC09B0">
        <w:rPr>
          <w:sz w:val="28"/>
          <w:szCs w:val="28"/>
        </w:rPr>
        <w:t>.</w:t>
      </w:r>
    </w:p>
    <w:p w:rsidR="00E1151A" w:rsidRPr="001D486D" w:rsidRDefault="00E1151A" w:rsidP="00E1151A">
      <w:pPr>
        <w:ind w:right="-142" w:firstLine="851"/>
        <w:jc w:val="both"/>
        <w:rPr>
          <w:szCs w:val="28"/>
          <w:highlight w:val="yellow"/>
        </w:rPr>
      </w:pPr>
      <w:r w:rsidRPr="00B149AA">
        <w:rPr>
          <w:b/>
          <w:sz w:val="28"/>
          <w:szCs w:val="28"/>
        </w:rPr>
        <w:t>Слайд</w:t>
      </w:r>
      <w:r w:rsidR="00E75C4F">
        <w:rPr>
          <w:b/>
          <w:sz w:val="28"/>
          <w:szCs w:val="28"/>
        </w:rPr>
        <w:t xml:space="preserve"> 6</w:t>
      </w:r>
    </w:p>
    <w:p w:rsidR="00E75C4F" w:rsidRDefault="00E1151A" w:rsidP="00E75C4F">
      <w:pPr>
        <w:ind w:firstLine="708"/>
        <w:jc w:val="both"/>
        <w:rPr>
          <w:sz w:val="28"/>
          <w:szCs w:val="28"/>
        </w:rPr>
      </w:pPr>
      <w:r w:rsidRPr="00CC09B0">
        <w:rPr>
          <w:sz w:val="28"/>
          <w:szCs w:val="28"/>
        </w:rPr>
        <w:t xml:space="preserve">В районе произведено более 1,0 тыс. тонн молока или </w:t>
      </w:r>
      <w:r>
        <w:rPr>
          <w:sz w:val="28"/>
          <w:szCs w:val="28"/>
        </w:rPr>
        <w:t>102,1</w:t>
      </w:r>
      <w:r w:rsidRPr="00CC09B0">
        <w:rPr>
          <w:sz w:val="28"/>
          <w:szCs w:val="28"/>
        </w:rPr>
        <w:t xml:space="preserve">% </w:t>
      </w:r>
      <w:r>
        <w:rPr>
          <w:sz w:val="28"/>
          <w:szCs w:val="28"/>
        </w:rPr>
        <w:t>к уровню 2020</w:t>
      </w:r>
      <w:r w:rsidRPr="00CC09B0">
        <w:rPr>
          <w:sz w:val="28"/>
          <w:szCs w:val="28"/>
        </w:rPr>
        <w:t xml:space="preserve"> года. Увеличено производство молока в КФХ на 9,9 %, за счет роста поголовья коров в хозяйствах.</w:t>
      </w:r>
      <w:r w:rsidR="00E75C4F">
        <w:rPr>
          <w:sz w:val="28"/>
          <w:szCs w:val="28"/>
        </w:rPr>
        <w:t xml:space="preserve"> По производству молока </w:t>
      </w:r>
      <w:r w:rsidR="00A45F25">
        <w:rPr>
          <w:sz w:val="28"/>
          <w:szCs w:val="28"/>
        </w:rPr>
        <w:t xml:space="preserve">в расчете на душу населения </w:t>
      </w:r>
      <w:r w:rsidR="00E75C4F">
        <w:rPr>
          <w:sz w:val="28"/>
          <w:szCs w:val="28"/>
        </w:rPr>
        <w:t>район переместился с 18 на 16 местосреди районов области.</w:t>
      </w:r>
    </w:p>
    <w:p w:rsidR="00E1151A" w:rsidRDefault="00E1151A" w:rsidP="00E1151A">
      <w:pPr>
        <w:ind w:right="-142" w:firstLine="708"/>
        <w:jc w:val="both"/>
        <w:rPr>
          <w:sz w:val="28"/>
          <w:szCs w:val="28"/>
        </w:rPr>
      </w:pPr>
      <w:r w:rsidRPr="00716BC2">
        <w:rPr>
          <w:sz w:val="28"/>
          <w:szCs w:val="28"/>
        </w:rPr>
        <w:t>Объем производства мяса скота и птицы насчитывает</w:t>
      </w:r>
      <w:r w:rsidRPr="00CC09B0">
        <w:rPr>
          <w:sz w:val="28"/>
          <w:szCs w:val="28"/>
        </w:rPr>
        <w:t>458,7 тонн</w:t>
      </w:r>
      <w:r>
        <w:rPr>
          <w:sz w:val="28"/>
          <w:szCs w:val="28"/>
        </w:rPr>
        <w:t xml:space="preserve">. Значительный его рост в 3,9 раза произошел  </w:t>
      </w:r>
      <w:r w:rsidRPr="00CC09B0">
        <w:rPr>
          <w:sz w:val="28"/>
          <w:szCs w:val="28"/>
        </w:rPr>
        <w:t>в крестьянских</w:t>
      </w:r>
      <w:r>
        <w:rPr>
          <w:sz w:val="28"/>
          <w:szCs w:val="28"/>
        </w:rPr>
        <w:t xml:space="preserve"> (фермерских) хозяйствах  в связи</w:t>
      </w:r>
      <w:r w:rsidRPr="00CC09B0">
        <w:rPr>
          <w:sz w:val="28"/>
          <w:szCs w:val="28"/>
        </w:rPr>
        <w:t xml:space="preserve"> с откормом телят</w:t>
      </w:r>
      <w:r>
        <w:rPr>
          <w:sz w:val="28"/>
          <w:szCs w:val="28"/>
        </w:rPr>
        <w:t>.</w:t>
      </w:r>
      <w:r w:rsidR="00E75C4F">
        <w:rPr>
          <w:sz w:val="28"/>
          <w:szCs w:val="28"/>
        </w:rPr>
        <w:t xml:space="preserve">По производству мяса </w:t>
      </w:r>
      <w:bookmarkStart w:id="0" w:name="OLE_LINK1"/>
      <w:r w:rsidR="00A45F25">
        <w:rPr>
          <w:sz w:val="28"/>
          <w:szCs w:val="28"/>
        </w:rPr>
        <w:t>в расчете на душу населения</w:t>
      </w:r>
      <w:bookmarkEnd w:id="0"/>
      <w:r w:rsidR="00E75C4F">
        <w:rPr>
          <w:sz w:val="28"/>
          <w:szCs w:val="28"/>
        </w:rPr>
        <w:t>район переместился с 16 на 6 местосреди районов области.</w:t>
      </w:r>
    </w:p>
    <w:p w:rsidR="00E1151A" w:rsidRDefault="00E1151A" w:rsidP="00E1151A">
      <w:pPr>
        <w:ind w:firstLine="709"/>
        <w:jc w:val="both"/>
        <w:rPr>
          <w:sz w:val="28"/>
          <w:szCs w:val="28"/>
        </w:rPr>
      </w:pPr>
      <w:r w:rsidRPr="00CC09B0">
        <w:rPr>
          <w:sz w:val="28"/>
          <w:szCs w:val="28"/>
        </w:rPr>
        <w:t xml:space="preserve">Производство яиц составило 875 тыс. штук, 96,6 % к уровню  2020 года. Увеличено на 2,0% производство яиц  в КФХ, а  в личных подсобных хозяйствах снижение на 3,5%. </w:t>
      </w:r>
      <w:r w:rsidR="00DA72AD">
        <w:rPr>
          <w:sz w:val="28"/>
          <w:szCs w:val="28"/>
        </w:rPr>
        <w:t xml:space="preserve">По производству яиц </w:t>
      </w:r>
      <w:r w:rsidR="008C7D60">
        <w:rPr>
          <w:sz w:val="28"/>
          <w:szCs w:val="28"/>
        </w:rPr>
        <w:t xml:space="preserve">в расчете на душу населения </w:t>
      </w:r>
      <w:r w:rsidR="00DA72AD">
        <w:rPr>
          <w:sz w:val="28"/>
          <w:szCs w:val="28"/>
        </w:rPr>
        <w:t>район переместился с 13 на 12 местосреди районов области.</w:t>
      </w:r>
    </w:p>
    <w:p w:rsidR="00E1151A" w:rsidRPr="00FB03B4" w:rsidRDefault="00E1151A" w:rsidP="00E1151A">
      <w:pPr>
        <w:suppressAutoHyphens/>
        <w:ind w:firstLine="709"/>
        <w:jc w:val="both"/>
        <w:rPr>
          <w:sz w:val="28"/>
          <w:szCs w:val="28"/>
        </w:rPr>
      </w:pPr>
      <w:r w:rsidRPr="00FB03B4">
        <w:rPr>
          <w:b/>
          <w:sz w:val="28"/>
          <w:szCs w:val="28"/>
        </w:rPr>
        <w:t xml:space="preserve">Слайд </w:t>
      </w:r>
      <w:r w:rsidR="00E75C4F">
        <w:rPr>
          <w:b/>
          <w:sz w:val="28"/>
          <w:szCs w:val="28"/>
        </w:rPr>
        <w:t>7</w:t>
      </w:r>
    </w:p>
    <w:p w:rsidR="00E1151A" w:rsidRPr="00AE681E" w:rsidRDefault="00E1151A" w:rsidP="00E1151A">
      <w:pPr>
        <w:ind w:firstLine="709"/>
        <w:jc w:val="both"/>
        <w:rPr>
          <w:sz w:val="28"/>
          <w:szCs w:val="28"/>
        </w:rPr>
      </w:pPr>
      <w:r w:rsidRPr="00FB01BC">
        <w:rPr>
          <w:sz w:val="28"/>
          <w:szCs w:val="28"/>
        </w:rPr>
        <w:t>Наблюдается увеличение поголовья крупного рогатого скота и коров соответственно</w:t>
      </w:r>
      <w:r>
        <w:rPr>
          <w:sz w:val="28"/>
          <w:szCs w:val="28"/>
        </w:rPr>
        <w:t xml:space="preserve"> на 32,8 и 9,0 %</w:t>
      </w:r>
      <w:r w:rsidRPr="00FB01BC">
        <w:rPr>
          <w:sz w:val="28"/>
          <w:szCs w:val="28"/>
        </w:rPr>
        <w:t>.</w:t>
      </w:r>
      <w:r>
        <w:rPr>
          <w:sz w:val="28"/>
          <w:szCs w:val="28"/>
        </w:rPr>
        <w:t>Рост</w:t>
      </w:r>
      <w:r w:rsidRPr="000341FE">
        <w:rPr>
          <w:sz w:val="28"/>
          <w:szCs w:val="28"/>
        </w:rPr>
        <w:t xml:space="preserve"> поголовь</w:t>
      </w:r>
      <w:r>
        <w:rPr>
          <w:sz w:val="28"/>
          <w:szCs w:val="28"/>
        </w:rPr>
        <w:t>я овец и коз на 17,1 % произошел</w:t>
      </w:r>
      <w:r w:rsidRPr="000341FE">
        <w:rPr>
          <w:sz w:val="28"/>
          <w:szCs w:val="28"/>
        </w:rPr>
        <w:t xml:space="preserve"> в КФХ, а в ЛПХ   снижение на 26,5%. </w:t>
      </w:r>
    </w:p>
    <w:p w:rsidR="00E1151A" w:rsidRDefault="00E1151A" w:rsidP="00E1151A">
      <w:pPr>
        <w:suppressAutoHyphens/>
        <w:ind w:firstLine="709"/>
        <w:jc w:val="both"/>
        <w:rPr>
          <w:b/>
          <w:sz w:val="28"/>
          <w:szCs w:val="28"/>
        </w:rPr>
      </w:pPr>
      <w:r w:rsidRPr="00B149AA">
        <w:rPr>
          <w:b/>
          <w:sz w:val="28"/>
          <w:szCs w:val="28"/>
        </w:rPr>
        <w:t>Слайд</w:t>
      </w:r>
      <w:r w:rsidR="00E75C4F">
        <w:rPr>
          <w:b/>
          <w:sz w:val="28"/>
          <w:szCs w:val="28"/>
        </w:rPr>
        <w:t xml:space="preserve"> 8</w:t>
      </w:r>
    </w:p>
    <w:p w:rsidR="00EF1277" w:rsidRPr="00146363" w:rsidRDefault="00EF1277" w:rsidP="00EF12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2021 году сельхозтоваропроизводителям района</w:t>
      </w:r>
      <w:r w:rsidRPr="00B413D6">
        <w:rPr>
          <w:sz w:val="28"/>
          <w:szCs w:val="28"/>
        </w:rPr>
        <w:t xml:space="preserve">оказана государственная поддержка на </w:t>
      </w:r>
      <w:proofErr w:type="spellStart"/>
      <w:r w:rsidRPr="00B413D6">
        <w:rPr>
          <w:sz w:val="28"/>
          <w:szCs w:val="28"/>
        </w:rPr>
        <w:t>сумму</w:t>
      </w:r>
      <w:r>
        <w:rPr>
          <w:sz w:val="28"/>
          <w:szCs w:val="28"/>
        </w:rPr>
        <w:t>более</w:t>
      </w:r>
      <w:proofErr w:type="spellEnd"/>
      <w:r>
        <w:rPr>
          <w:sz w:val="28"/>
          <w:szCs w:val="28"/>
        </w:rPr>
        <w:t xml:space="preserve"> 3,0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(</w:t>
      </w:r>
      <w:r>
        <w:rPr>
          <w:i/>
        </w:rPr>
        <w:t>3024,7</w:t>
      </w:r>
      <w:r w:rsidRPr="008F7E95">
        <w:rPr>
          <w:i/>
        </w:rPr>
        <w:t>тыс.руб.)</w:t>
      </w:r>
      <w:r>
        <w:rPr>
          <w:sz w:val="28"/>
          <w:szCs w:val="28"/>
        </w:rPr>
        <w:t xml:space="preserve">субсидий на </w:t>
      </w:r>
      <w:r w:rsidRPr="00146363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развитие </w:t>
      </w:r>
      <w:proofErr w:type="spellStart"/>
      <w:r w:rsidRPr="00146363">
        <w:rPr>
          <w:rFonts w:eastAsiaTheme="minorEastAsia"/>
          <w:bCs/>
          <w:color w:val="000000" w:themeColor="text1"/>
          <w:kern w:val="24"/>
          <w:sz w:val="28"/>
          <w:szCs w:val="28"/>
        </w:rPr>
        <w:t>сельскогохозяйства</w:t>
      </w:r>
      <w:proofErr w:type="spellEnd"/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.</w:t>
      </w:r>
    </w:p>
    <w:p w:rsidR="00EF1277" w:rsidRPr="00B149AA" w:rsidRDefault="00950A33" w:rsidP="00950A33">
      <w:pPr>
        <w:suppressAutoHyphens/>
        <w:ind w:firstLine="709"/>
        <w:jc w:val="both"/>
        <w:rPr>
          <w:b/>
          <w:sz w:val="28"/>
          <w:szCs w:val="28"/>
        </w:rPr>
      </w:pPr>
      <w:r w:rsidRPr="00E47514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9</w:t>
      </w:r>
    </w:p>
    <w:p w:rsidR="00E1151A" w:rsidRPr="000307BD" w:rsidRDefault="00E1151A" w:rsidP="00E1151A">
      <w:pPr>
        <w:suppressAutoHyphens/>
        <w:ind w:firstLine="709"/>
        <w:jc w:val="both"/>
        <w:rPr>
          <w:b/>
          <w:sz w:val="28"/>
          <w:szCs w:val="28"/>
        </w:rPr>
      </w:pPr>
      <w:r w:rsidRPr="000307BD">
        <w:rPr>
          <w:sz w:val="28"/>
          <w:szCs w:val="28"/>
        </w:rPr>
        <w:t xml:space="preserve">Район активно участвует в реализации мероприятий государственной программы </w:t>
      </w:r>
      <w:r w:rsidRPr="000307BD">
        <w:rPr>
          <w:bCs/>
          <w:sz w:val="28"/>
          <w:szCs w:val="28"/>
        </w:rPr>
        <w:t>«Комплексное разви</w:t>
      </w:r>
      <w:r>
        <w:rPr>
          <w:bCs/>
          <w:sz w:val="28"/>
          <w:szCs w:val="28"/>
        </w:rPr>
        <w:t>тие сельских территорий». В 2021</w:t>
      </w:r>
      <w:r w:rsidRPr="000307BD">
        <w:rPr>
          <w:bCs/>
          <w:sz w:val="28"/>
          <w:szCs w:val="28"/>
        </w:rPr>
        <w:t xml:space="preserve"> году сельским поселениям удалось привлечь </w:t>
      </w:r>
      <w:r w:rsidRPr="000307BD">
        <w:rPr>
          <w:sz w:val="28"/>
          <w:szCs w:val="28"/>
        </w:rPr>
        <w:t xml:space="preserve">средства из федерального и областного бюджетов в сумме </w:t>
      </w:r>
      <w:r>
        <w:rPr>
          <w:bCs/>
          <w:sz w:val="28"/>
          <w:szCs w:val="28"/>
        </w:rPr>
        <w:t>более 1,0 млн</w:t>
      </w:r>
      <w:r w:rsidRPr="000307BD">
        <w:rPr>
          <w:bCs/>
          <w:sz w:val="28"/>
          <w:szCs w:val="28"/>
        </w:rPr>
        <w:t>.руб.</w:t>
      </w:r>
      <w:r w:rsidRPr="00AB5E4C">
        <w:rPr>
          <w:i/>
        </w:rPr>
        <w:t>(1052,7 тыс.руб.)</w:t>
      </w:r>
      <w:r w:rsidRPr="000307BD">
        <w:rPr>
          <w:sz w:val="28"/>
          <w:szCs w:val="28"/>
        </w:rPr>
        <w:t>на обустройство спортивной площадки</w:t>
      </w:r>
      <w:r w:rsidRPr="000307BD">
        <w:rPr>
          <w:color w:val="000000"/>
          <w:sz w:val="28"/>
          <w:szCs w:val="28"/>
        </w:rPr>
        <w:t xml:space="preserve"> в </w:t>
      </w:r>
      <w:r w:rsidRPr="000307BD">
        <w:rPr>
          <w:sz w:val="28"/>
          <w:szCs w:val="28"/>
        </w:rPr>
        <w:t>п</w:t>
      </w:r>
      <w:proofErr w:type="gramStart"/>
      <w:r w:rsidRPr="000307BD">
        <w:rPr>
          <w:sz w:val="28"/>
          <w:szCs w:val="28"/>
        </w:rPr>
        <w:t>.П</w:t>
      </w:r>
      <w:proofErr w:type="gramEnd"/>
      <w:r w:rsidRPr="000307BD">
        <w:rPr>
          <w:sz w:val="28"/>
          <w:szCs w:val="28"/>
        </w:rPr>
        <w:t xml:space="preserve">ола </w:t>
      </w:r>
      <w:proofErr w:type="spellStart"/>
      <w:r w:rsidRPr="000307BD">
        <w:rPr>
          <w:sz w:val="28"/>
          <w:szCs w:val="28"/>
        </w:rPr>
        <w:t>и</w:t>
      </w:r>
      <w:r>
        <w:rPr>
          <w:rFonts w:eastAsiaTheme="minorEastAsia"/>
          <w:bCs/>
          <w:sz w:val="28"/>
          <w:szCs w:val="28"/>
        </w:rPr>
        <w:t>зоны</w:t>
      </w:r>
      <w:proofErr w:type="spellEnd"/>
      <w:r>
        <w:rPr>
          <w:rFonts w:eastAsiaTheme="minorEastAsia"/>
          <w:bCs/>
          <w:sz w:val="28"/>
          <w:szCs w:val="28"/>
        </w:rPr>
        <w:t xml:space="preserve"> отдыха </w:t>
      </w:r>
      <w:r w:rsidRPr="000307BD">
        <w:rPr>
          <w:rFonts w:eastAsiaTheme="minorEastAsia"/>
          <w:bCs/>
          <w:sz w:val="28"/>
          <w:szCs w:val="28"/>
        </w:rPr>
        <w:t xml:space="preserve">в д. </w:t>
      </w:r>
      <w:proofErr w:type="spellStart"/>
      <w:r w:rsidRPr="000307BD">
        <w:rPr>
          <w:rFonts w:eastAsiaTheme="minorEastAsia"/>
          <w:bCs/>
          <w:sz w:val="28"/>
          <w:szCs w:val="28"/>
        </w:rPr>
        <w:t>Федорково</w:t>
      </w:r>
      <w:proofErr w:type="spellEnd"/>
      <w:r>
        <w:rPr>
          <w:rFonts w:eastAsiaTheme="minorEastAsia"/>
          <w:bCs/>
          <w:sz w:val="28"/>
          <w:szCs w:val="28"/>
        </w:rPr>
        <w:t>.</w:t>
      </w:r>
    </w:p>
    <w:p w:rsidR="00E1151A" w:rsidRPr="000307BD" w:rsidRDefault="00E1151A" w:rsidP="00E1151A">
      <w:pPr>
        <w:suppressAutoHyphens/>
        <w:ind w:firstLine="708"/>
        <w:jc w:val="both"/>
        <w:rPr>
          <w:i/>
        </w:rPr>
      </w:pPr>
      <w:r>
        <w:rPr>
          <w:sz w:val="28"/>
          <w:szCs w:val="28"/>
        </w:rPr>
        <w:lastRenderedPageBreak/>
        <w:t>На 2022</w:t>
      </w:r>
      <w:r w:rsidRPr="000307BD">
        <w:rPr>
          <w:sz w:val="28"/>
          <w:szCs w:val="28"/>
        </w:rPr>
        <w:t xml:space="preserve"> год в рамках мероприятий данной программы запланирована реализация двух проектов по благоустройству сельских территорий </w:t>
      </w:r>
      <w:r w:rsidRPr="000307BD">
        <w:rPr>
          <w:color w:val="000000"/>
          <w:sz w:val="28"/>
          <w:szCs w:val="28"/>
        </w:rPr>
        <w:t xml:space="preserve">на сумму </w:t>
      </w:r>
      <w:r>
        <w:rPr>
          <w:color w:val="000000"/>
          <w:sz w:val="28"/>
          <w:szCs w:val="28"/>
        </w:rPr>
        <w:t>более 1,4</w:t>
      </w:r>
      <w:r w:rsidRPr="000307BD">
        <w:rPr>
          <w:color w:val="000000"/>
          <w:sz w:val="28"/>
          <w:szCs w:val="28"/>
        </w:rPr>
        <w:t>млн</w:t>
      </w:r>
      <w:proofErr w:type="gramStart"/>
      <w:r w:rsidRPr="000307BD">
        <w:rPr>
          <w:color w:val="000000"/>
          <w:sz w:val="28"/>
          <w:szCs w:val="28"/>
        </w:rPr>
        <w:t>.р</w:t>
      </w:r>
      <w:proofErr w:type="gramEnd"/>
      <w:r w:rsidRPr="000307BD">
        <w:rPr>
          <w:color w:val="000000"/>
          <w:sz w:val="28"/>
          <w:szCs w:val="28"/>
        </w:rPr>
        <w:t>уб</w:t>
      </w:r>
      <w:r w:rsidRPr="000307BD">
        <w:rPr>
          <w:i/>
          <w:color w:val="000000"/>
        </w:rPr>
        <w:t>.</w:t>
      </w:r>
    </w:p>
    <w:p w:rsidR="00E1151A" w:rsidRPr="00E47514" w:rsidRDefault="00E1151A" w:rsidP="00E1151A">
      <w:pPr>
        <w:suppressAutoHyphens/>
        <w:ind w:firstLine="709"/>
        <w:jc w:val="both"/>
        <w:rPr>
          <w:b/>
          <w:sz w:val="28"/>
          <w:szCs w:val="28"/>
        </w:rPr>
      </w:pPr>
      <w:r w:rsidRPr="00E47514">
        <w:rPr>
          <w:b/>
          <w:sz w:val="28"/>
          <w:szCs w:val="28"/>
        </w:rPr>
        <w:t xml:space="preserve">Слайд </w:t>
      </w:r>
      <w:r w:rsidR="00950A33">
        <w:rPr>
          <w:b/>
          <w:sz w:val="28"/>
          <w:szCs w:val="28"/>
        </w:rPr>
        <w:t>10</w:t>
      </w:r>
    </w:p>
    <w:p w:rsidR="00E1151A" w:rsidRPr="00E47514" w:rsidRDefault="00E1151A" w:rsidP="00E1151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47514">
        <w:rPr>
          <w:rFonts w:eastAsiaTheme="minorHAnsi"/>
          <w:bCs/>
          <w:sz w:val="28"/>
          <w:szCs w:val="28"/>
          <w:lang w:eastAsia="en-US"/>
        </w:rPr>
        <w:t xml:space="preserve">Важную роль в социально-экономическом развитии района играет </w:t>
      </w:r>
      <w:r w:rsidRPr="00E47514">
        <w:rPr>
          <w:rFonts w:eastAsiaTheme="minorHAnsi"/>
          <w:b/>
          <w:bCs/>
          <w:sz w:val="28"/>
          <w:szCs w:val="28"/>
          <w:lang w:eastAsia="en-US"/>
        </w:rPr>
        <w:t>малый бизнес</w:t>
      </w:r>
      <w:r w:rsidRPr="00E47514">
        <w:rPr>
          <w:rFonts w:eastAsiaTheme="minorHAnsi"/>
          <w:b/>
          <w:sz w:val="28"/>
          <w:szCs w:val="28"/>
          <w:lang w:eastAsia="en-US"/>
        </w:rPr>
        <w:t>.</w:t>
      </w:r>
    </w:p>
    <w:p w:rsidR="00E1151A" w:rsidRDefault="00E1151A" w:rsidP="00E1151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47514">
        <w:rPr>
          <w:color w:val="000000"/>
          <w:sz w:val="28"/>
          <w:szCs w:val="28"/>
          <w:shd w:val="clear" w:color="auto" w:fill="FFFFFF"/>
        </w:rPr>
        <w:t xml:space="preserve">В настоящее время вопросы его поддержки приобретают особое значение, так как развитие </w:t>
      </w:r>
      <w:r w:rsidRPr="00E47514">
        <w:rPr>
          <w:sz w:val="28"/>
          <w:szCs w:val="28"/>
        </w:rPr>
        <w:t>малых форм хозяйствования</w:t>
      </w:r>
      <w:r w:rsidRPr="00E47514">
        <w:rPr>
          <w:rFonts w:eastAsiaTheme="minorHAnsi"/>
          <w:sz w:val="28"/>
          <w:szCs w:val="28"/>
          <w:lang w:eastAsia="en-US"/>
        </w:rPr>
        <w:t>обеспечиваетне только рост производства, создание новых рабочих мест, но иповышение благосостояния населения района.</w:t>
      </w:r>
    </w:p>
    <w:p w:rsidR="00E1151A" w:rsidRPr="00852F0A" w:rsidRDefault="00E1151A" w:rsidP="00E1151A">
      <w:pPr>
        <w:ind w:firstLine="708"/>
        <w:jc w:val="both"/>
        <w:rPr>
          <w:bCs/>
          <w:sz w:val="28"/>
          <w:szCs w:val="28"/>
        </w:rPr>
      </w:pPr>
      <w:r w:rsidRPr="00E47514">
        <w:rPr>
          <w:spacing w:val="6"/>
          <w:sz w:val="28"/>
          <w:szCs w:val="28"/>
        </w:rPr>
        <w:t xml:space="preserve">В районе сохраняются льготные ставки за аренду муниципального </w:t>
      </w:r>
      <w:r w:rsidRPr="00852F0A">
        <w:rPr>
          <w:spacing w:val="6"/>
          <w:sz w:val="28"/>
          <w:szCs w:val="28"/>
        </w:rPr>
        <w:t>имущества для организаций, осуществляющих отдельные виды деятельности.</w:t>
      </w:r>
    </w:p>
    <w:p w:rsidR="00E1151A" w:rsidRPr="00852F0A" w:rsidRDefault="00E1151A" w:rsidP="00433380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52F0A">
        <w:rPr>
          <w:spacing w:val="6"/>
          <w:sz w:val="28"/>
          <w:szCs w:val="28"/>
        </w:rPr>
        <w:t>Предоставлено в аренду 4 муниципальных нежилых помещения и 4</w:t>
      </w:r>
      <w:r>
        <w:rPr>
          <w:spacing w:val="6"/>
          <w:sz w:val="28"/>
          <w:szCs w:val="28"/>
        </w:rPr>
        <w:t>3 земельных  участков,</w:t>
      </w:r>
      <w:r w:rsidRPr="00852F0A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в безвозмездное пользование («Новгородский гектар»)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8 </w:t>
      </w:r>
      <w:r w:rsidRPr="00852F0A">
        <w:rPr>
          <w:rFonts w:eastAsiaTheme="minorEastAsia"/>
          <w:bCs/>
          <w:color w:val="000000" w:themeColor="text1"/>
          <w:kern w:val="24"/>
          <w:sz w:val="28"/>
          <w:szCs w:val="28"/>
        </w:rPr>
        <w:t>земельных участков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.</w:t>
      </w:r>
    </w:p>
    <w:p w:rsidR="00E1151A" w:rsidRPr="00254D60" w:rsidRDefault="00E1151A" w:rsidP="00E1151A">
      <w:pPr>
        <w:pStyle w:val="a3"/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4D60">
        <w:rPr>
          <w:rFonts w:ascii="Times New Roman" w:hAnsi="Times New Roman"/>
          <w:sz w:val="28"/>
          <w:szCs w:val="28"/>
        </w:rPr>
        <w:t>Субъектами малого предпринимательства получены льготные займы в Новгородском фонде поддержки малого предпринимательства на общую сумму11,0 млн. руб.</w:t>
      </w:r>
    </w:p>
    <w:p w:rsidR="00E1151A" w:rsidRPr="00E47514" w:rsidRDefault="00E1151A" w:rsidP="00E1151A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47514">
        <w:rPr>
          <w:b/>
          <w:sz w:val="28"/>
          <w:szCs w:val="28"/>
        </w:rPr>
        <w:t>Слайд</w:t>
      </w:r>
      <w:r w:rsidR="0092644F">
        <w:rPr>
          <w:b/>
          <w:sz w:val="28"/>
          <w:szCs w:val="28"/>
        </w:rPr>
        <w:t xml:space="preserve"> 10</w:t>
      </w:r>
    </w:p>
    <w:p w:rsidR="00E1151A" w:rsidRDefault="00E1151A" w:rsidP="00E1151A">
      <w:pPr>
        <w:suppressAutoHyphens/>
        <w:ind w:firstLine="709"/>
        <w:jc w:val="both"/>
        <w:rPr>
          <w:sz w:val="28"/>
          <w:szCs w:val="28"/>
        </w:rPr>
      </w:pPr>
      <w:r w:rsidRPr="00A145AF">
        <w:rPr>
          <w:sz w:val="28"/>
          <w:szCs w:val="28"/>
        </w:rPr>
        <w:t>Всё это позволило достичь определенных результатов:</w:t>
      </w:r>
    </w:p>
    <w:p w:rsidR="00E1151A" w:rsidRPr="00A145AF" w:rsidRDefault="00E1151A" w:rsidP="00E1151A">
      <w:pPr>
        <w:ind w:firstLine="708"/>
        <w:jc w:val="both"/>
      </w:pPr>
      <w:r>
        <w:rPr>
          <w:spacing w:val="6"/>
          <w:sz w:val="28"/>
          <w:szCs w:val="28"/>
        </w:rPr>
        <w:t>43 субъекта</w:t>
      </w:r>
      <w:r w:rsidRPr="00A145AF">
        <w:rPr>
          <w:spacing w:val="6"/>
          <w:sz w:val="28"/>
          <w:szCs w:val="28"/>
        </w:rPr>
        <w:t xml:space="preserve"> малого бизнеса </w:t>
      </w:r>
      <w:r>
        <w:rPr>
          <w:sz w:val="28"/>
          <w:szCs w:val="28"/>
        </w:rPr>
        <w:t>были зарегистрированы в 2021</w:t>
      </w:r>
      <w:r w:rsidRPr="00A145AF">
        <w:rPr>
          <w:sz w:val="28"/>
          <w:szCs w:val="28"/>
        </w:rPr>
        <w:t xml:space="preserve"> году;</w:t>
      </w:r>
    </w:p>
    <w:p w:rsidR="00E1151A" w:rsidRPr="00E47514" w:rsidRDefault="00087D11" w:rsidP="00087D1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хотя общая их численность незначительно снизилась с 213 до 211 субъектов, количество </w:t>
      </w:r>
      <w:proofErr w:type="spellStart"/>
      <w:r>
        <w:rPr>
          <w:sz w:val="28"/>
          <w:szCs w:val="28"/>
        </w:rPr>
        <w:t>самозанятых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гражданувеличилось</w:t>
      </w:r>
      <w:proofErr w:type="spellEnd"/>
      <w:r>
        <w:rPr>
          <w:sz w:val="28"/>
          <w:szCs w:val="28"/>
        </w:rPr>
        <w:t xml:space="preserve"> с 55 до 217 </w:t>
      </w:r>
      <w:r w:rsidRPr="00087D11">
        <w:rPr>
          <w:i/>
        </w:rPr>
        <w:t>(почти в 4 раза)</w:t>
      </w:r>
      <w:r>
        <w:rPr>
          <w:sz w:val="28"/>
          <w:szCs w:val="28"/>
        </w:rPr>
        <w:t xml:space="preserve">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E1151A" w:rsidRPr="001D027E" w:rsidTr="003E7656">
        <w:trPr>
          <w:tblCellSpacing w:w="15" w:type="dxa"/>
        </w:trPr>
        <w:tc>
          <w:tcPr>
            <w:tcW w:w="0" w:type="auto"/>
            <w:vAlign w:val="center"/>
          </w:tcPr>
          <w:p w:rsidR="00E1151A" w:rsidRPr="00D66EEB" w:rsidRDefault="00E1151A" w:rsidP="003E7656">
            <w:pPr>
              <w:suppressAutoHyphens/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Слайд </w:t>
            </w:r>
            <w:r w:rsidR="0092644F">
              <w:rPr>
                <w:b/>
                <w:sz w:val="28"/>
                <w:szCs w:val="28"/>
              </w:rPr>
              <w:t>11</w:t>
            </w:r>
          </w:p>
          <w:p w:rsidR="00E1151A" w:rsidRPr="00C02035" w:rsidRDefault="00E1151A" w:rsidP="003E7656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C02035">
              <w:rPr>
                <w:sz w:val="28"/>
                <w:szCs w:val="28"/>
              </w:rPr>
              <w:t xml:space="preserve">Ситуация </w:t>
            </w:r>
            <w:r>
              <w:rPr>
                <w:sz w:val="28"/>
                <w:szCs w:val="28"/>
              </w:rPr>
              <w:t xml:space="preserve">в сфере </w:t>
            </w:r>
            <w:r w:rsidRPr="00746007">
              <w:rPr>
                <w:b/>
                <w:sz w:val="28"/>
                <w:szCs w:val="28"/>
              </w:rPr>
              <w:t>потребительского рынка</w:t>
            </w:r>
            <w:r>
              <w:rPr>
                <w:sz w:val="28"/>
                <w:szCs w:val="28"/>
              </w:rPr>
              <w:t xml:space="preserve"> уже второй год формируется в условиях ограничительных мер, и как следствие этому стало снижение ряда показателей.</w:t>
            </w:r>
          </w:p>
          <w:p w:rsidR="00E1151A" w:rsidRPr="00746007" w:rsidRDefault="00E1151A" w:rsidP="003E7656">
            <w:pPr>
              <w:suppressAutoHyphens/>
              <w:ind w:firstLine="709"/>
              <w:jc w:val="both"/>
              <w:rPr>
                <w:i/>
              </w:rPr>
            </w:pPr>
            <w:r w:rsidRPr="00746007">
              <w:rPr>
                <w:sz w:val="28"/>
                <w:szCs w:val="28"/>
              </w:rPr>
              <w:t>За отчетный годпредприятиями торговли всех форм собственности реализовано потребител</w:t>
            </w:r>
            <w:r>
              <w:rPr>
                <w:sz w:val="28"/>
                <w:szCs w:val="28"/>
              </w:rPr>
              <w:t xml:space="preserve">ьских товаров на сумму более 1,0 </w:t>
            </w:r>
            <w:r w:rsidRPr="00746007">
              <w:rPr>
                <w:sz w:val="28"/>
                <w:szCs w:val="28"/>
              </w:rPr>
              <w:t>млрд</w:t>
            </w:r>
            <w:proofErr w:type="gramStart"/>
            <w:r w:rsidRPr="00746007">
              <w:rPr>
                <w:sz w:val="28"/>
                <w:szCs w:val="28"/>
              </w:rPr>
              <w:t>.р</w:t>
            </w:r>
            <w:proofErr w:type="gramEnd"/>
            <w:r w:rsidRPr="00746007">
              <w:rPr>
                <w:sz w:val="28"/>
                <w:szCs w:val="28"/>
              </w:rPr>
              <w:t xml:space="preserve">уб. </w:t>
            </w:r>
            <w:r>
              <w:rPr>
                <w:i/>
              </w:rPr>
              <w:t>(1018,8</w:t>
            </w:r>
            <w:r w:rsidRPr="00746007">
              <w:rPr>
                <w:i/>
              </w:rPr>
              <w:t>млн.руб.).</w:t>
            </w:r>
          </w:p>
          <w:p w:rsidR="00E1151A" w:rsidRPr="00746007" w:rsidRDefault="00E1151A" w:rsidP="003E7656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746007">
              <w:rPr>
                <w:sz w:val="28"/>
                <w:szCs w:val="28"/>
              </w:rPr>
              <w:t xml:space="preserve">Индекс физического объема оборота </w:t>
            </w:r>
            <w:r>
              <w:rPr>
                <w:sz w:val="28"/>
                <w:szCs w:val="28"/>
              </w:rPr>
              <w:t xml:space="preserve">розничной торговли составил 100,3 </w:t>
            </w:r>
            <w:r w:rsidRPr="00746007">
              <w:rPr>
                <w:sz w:val="28"/>
                <w:szCs w:val="28"/>
              </w:rPr>
              <w:t>%.</w:t>
            </w:r>
          </w:p>
          <w:p w:rsidR="00E1151A" w:rsidRPr="00746007" w:rsidRDefault="00E1151A" w:rsidP="003E7656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746007">
              <w:rPr>
                <w:sz w:val="28"/>
                <w:szCs w:val="28"/>
              </w:rPr>
              <w:t xml:space="preserve">В обороте розничной торговли снизился удельный вес непродовольственных товаров, а также оборот на розничных рынках </w:t>
            </w:r>
            <w:r>
              <w:rPr>
                <w:sz w:val="28"/>
                <w:szCs w:val="28"/>
              </w:rPr>
              <w:t>и ярмарках соответственно на 1,6 и 2,2</w:t>
            </w:r>
            <w:r w:rsidRPr="00746007">
              <w:rPr>
                <w:sz w:val="28"/>
                <w:szCs w:val="28"/>
              </w:rPr>
              <w:t xml:space="preserve"> процентных пункта. </w:t>
            </w:r>
          </w:p>
          <w:p w:rsidR="00E1151A" w:rsidRPr="00D66EEB" w:rsidRDefault="00E1151A" w:rsidP="003E7656">
            <w:pPr>
              <w:pStyle w:val="a4"/>
              <w:spacing w:after="0" w:line="240" w:lineRule="auto"/>
              <w:ind w:firstLine="709"/>
              <w:rPr>
                <w:rFonts w:ascii="Times New Roman" w:hAnsi="Times New Roman"/>
                <w:szCs w:val="28"/>
              </w:rPr>
            </w:pPr>
            <w:r w:rsidRPr="00D81F97">
              <w:rPr>
                <w:rFonts w:ascii="Times New Roman" w:hAnsi="Times New Roman"/>
                <w:szCs w:val="28"/>
              </w:rPr>
              <w:t xml:space="preserve">Оборот общественного питания </w:t>
            </w:r>
            <w:r>
              <w:rPr>
                <w:rFonts w:ascii="Times New Roman" w:hAnsi="Times New Roman"/>
                <w:szCs w:val="28"/>
              </w:rPr>
              <w:t xml:space="preserve">насчитывает24,5 млн. рублей, </w:t>
            </w:r>
            <w:r w:rsidRPr="00D81F97">
              <w:rPr>
                <w:rFonts w:ascii="Times New Roman" w:hAnsi="Times New Roman"/>
                <w:szCs w:val="28"/>
              </w:rPr>
              <w:t xml:space="preserve">что в сопоставимых ценах составляет </w:t>
            </w:r>
            <w:r>
              <w:rPr>
                <w:rFonts w:ascii="Times New Roman" w:hAnsi="Times New Roman"/>
                <w:szCs w:val="28"/>
              </w:rPr>
              <w:t xml:space="preserve">94,9 </w:t>
            </w:r>
            <w:r w:rsidRPr="00D81F97">
              <w:rPr>
                <w:rFonts w:ascii="Times New Roman" w:hAnsi="Times New Roman"/>
                <w:szCs w:val="28"/>
              </w:rPr>
              <w:t xml:space="preserve">% к 2020 году. </w:t>
            </w:r>
          </w:p>
        </w:tc>
      </w:tr>
    </w:tbl>
    <w:p w:rsidR="00E1151A" w:rsidRPr="00D66EEB" w:rsidRDefault="00E1151A" w:rsidP="00E1151A">
      <w:pPr>
        <w:ind w:firstLine="709"/>
        <w:jc w:val="both"/>
        <w:rPr>
          <w:b/>
          <w:sz w:val="28"/>
          <w:szCs w:val="28"/>
        </w:rPr>
      </w:pPr>
      <w:r w:rsidRPr="00D66EEB">
        <w:rPr>
          <w:b/>
          <w:sz w:val="28"/>
          <w:szCs w:val="28"/>
        </w:rPr>
        <w:t>Слайд</w:t>
      </w:r>
      <w:r w:rsidR="00D70498">
        <w:rPr>
          <w:b/>
          <w:sz w:val="28"/>
          <w:szCs w:val="28"/>
        </w:rPr>
        <w:t xml:space="preserve"> 12</w:t>
      </w:r>
    </w:p>
    <w:p w:rsidR="00E1151A" w:rsidRPr="00DE1A89" w:rsidRDefault="00E1151A" w:rsidP="00E1151A">
      <w:pPr>
        <w:ind w:firstLine="709"/>
        <w:jc w:val="both"/>
        <w:rPr>
          <w:b/>
          <w:sz w:val="28"/>
          <w:szCs w:val="28"/>
          <w:highlight w:val="yellow"/>
        </w:rPr>
      </w:pPr>
      <w:r w:rsidRPr="00AB439A">
        <w:rPr>
          <w:rFonts w:eastAsiaTheme="minorHAnsi"/>
          <w:color w:val="000000"/>
          <w:sz w:val="28"/>
          <w:szCs w:val="28"/>
          <w:lang w:eastAsia="en-US"/>
        </w:rPr>
        <w:t xml:space="preserve">В структуре экономики к числу важнейших показателей, характеризующих качество жизни населения, относится уровень </w:t>
      </w:r>
      <w:r w:rsidRPr="00AB439A">
        <w:rPr>
          <w:rFonts w:eastAsiaTheme="minorHAnsi"/>
          <w:b/>
          <w:color w:val="000000"/>
          <w:sz w:val="28"/>
          <w:szCs w:val="28"/>
          <w:lang w:eastAsia="en-US"/>
        </w:rPr>
        <w:t>среднемесячной заработной платы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, за 11 месяцев 2021 года он </w:t>
      </w:r>
      <w:r w:rsidRPr="007E58A5">
        <w:rPr>
          <w:sz w:val="28"/>
          <w:szCs w:val="28"/>
        </w:rPr>
        <w:t xml:space="preserve">по крупным и средним организациям </w:t>
      </w:r>
      <w:r>
        <w:rPr>
          <w:rFonts w:eastAsiaTheme="minorHAnsi"/>
          <w:color w:val="000000"/>
          <w:sz w:val="28"/>
          <w:szCs w:val="28"/>
          <w:lang w:eastAsia="en-US"/>
        </w:rPr>
        <w:t>составил 30,1 тыс. рублей, превысив уровень соответствующего периода 2020</w:t>
      </w:r>
      <w:r w:rsidRPr="00AB439A">
        <w:rPr>
          <w:rFonts w:eastAsiaTheme="minorHAnsi"/>
          <w:color w:val="000000"/>
          <w:sz w:val="28"/>
          <w:szCs w:val="28"/>
          <w:lang w:eastAsia="en-US"/>
        </w:rPr>
        <w:t xml:space="preserve"> г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ода на 0,9 </w:t>
      </w:r>
      <w:r w:rsidRPr="00AB439A">
        <w:rPr>
          <w:rFonts w:eastAsiaTheme="minorHAnsi"/>
          <w:color w:val="000000"/>
          <w:sz w:val="28"/>
          <w:szCs w:val="28"/>
          <w:lang w:eastAsia="en-US"/>
        </w:rPr>
        <w:t>%.</w:t>
      </w:r>
      <w:r>
        <w:rPr>
          <w:i/>
        </w:rPr>
        <w:t>(по области рост на 6,8</w:t>
      </w:r>
      <w:r w:rsidRPr="00633DDF">
        <w:rPr>
          <w:i/>
        </w:rPr>
        <w:t>%)</w:t>
      </w:r>
      <w:r>
        <w:rPr>
          <w:i/>
        </w:rPr>
        <w:t>.</w:t>
      </w:r>
    </w:p>
    <w:p w:rsidR="00E1151A" w:rsidRDefault="00E1151A" w:rsidP="00E1151A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  <w:r w:rsidRPr="00D66EEB">
        <w:rPr>
          <w:b/>
          <w:sz w:val="28"/>
          <w:szCs w:val="28"/>
        </w:rPr>
        <w:lastRenderedPageBreak/>
        <w:t>Слайд</w:t>
      </w:r>
      <w:r w:rsidR="00D70498">
        <w:rPr>
          <w:b/>
          <w:sz w:val="28"/>
          <w:szCs w:val="28"/>
        </w:rPr>
        <w:t xml:space="preserve"> 13</w:t>
      </w:r>
    </w:p>
    <w:p w:rsidR="00E1151A" w:rsidRPr="00563F98" w:rsidRDefault="00E1151A" w:rsidP="00E1151A">
      <w:pPr>
        <w:ind w:firstLine="709"/>
        <w:jc w:val="both"/>
        <w:rPr>
          <w:sz w:val="28"/>
          <w:szCs w:val="28"/>
        </w:rPr>
      </w:pPr>
      <w:r w:rsidRPr="00902333">
        <w:rPr>
          <w:sz w:val="28"/>
          <w:szCs w:val="28"/>
        </w:rPr>
        <w:t xml:space="preserve">Ситуация на </w:t>
      </w:r>
      <w:r w:rsidRPr="00902333">
        <w:rPr>
          <w:b/>
          <w:sz w:val="28"/>
          <w:szCs w:val="28"/>
        </w:rPr>
        <w:t>рынке труда</w:t>
      </w:r>
      <w:r w:rsidRPr="00902333">
        <w:rPr>
          <w:sz w:val="28"/>
          <w:szCs w:val="28"/>
        </w:rPr>
        <w:t xml:space="preserve"> района стабильная, даже  несмотря на  ограничительные меры, уровень регистрируемой безработицы по сравнению с началом </w:t>
      </w:r>
      <w:r>
        <w:rPr>
          <w:sz w:val="28"/>
          <w:szCs w:val="28"/>
        </w:rPr>
        <w:t xml:space="preserve">2021 </w:t>
      </w:r>
      <w:r w:rsidRPr="00902333">
        <w:rPr>
          <w:sz w:val="28"/>
          <w:szCs w:val="28"/>
        </w:rPr>
        <w:t>года снизился  на 2,7</w:t>
      </w:r>
      <w:r>
        <w:rPr>
          <w:sz w:val="28"/>
          <w:szCs w:val="28"/>
        </w:rPr>
        <w:t xml:space="preserve"> процентных пункта </w:t>
      </w:r>
      <w:r w:rsidRPr="00902333">
        <w:rPr>
          <w:sz w:val="28"/>
          <w:szCs w:val="28"/>
        </w:rPr>
        <w:t>и составил 0,9% от трудоспособного населения</w:t>
      </w:r>
      <w:r w:rsidRPr="00563F98">
        <w:rPr>
          <w:i/>
        </w:rPr>
        <w:t>(на 01.01.2021г. – 3,6%).</w:t>
      </w:r>
      <w:r w:rsidRPr="00563F98">
        <w:rPr>
          <w:sz w:val="28"/>
          <w:szCs w:val="28"/>
        </w:rPr>
        <w:t>.</w:t>
      </w:r>
    </w:p>
    <w:p w:rsidR="00E1151A" w:rsidRDefault="00E1151A" w:rsidP="00E1151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Этому способствовало участие в  реализации мероприятий</w:t>
      </w:r>
      <w:r w:rsidRPr="00563F98">
        <w:rPr>
          <w:sz w:val="28"/>
          <w:szCs w:val="28"/>
        </w:rPr>
        <w:t xml:space="preserve"> государственной программы «Содействие занятости населения в Новгородской области</w:t>
      </w:r>
      <w:r>
        <w:rPr>
          <w:sz w:val="28"/>
          <w:szCs w:val="28"/>
        </w:rPr>
        <w:t>».</w:t>
      </w:r>
    </w:p>
    <w:p w:rsidR="00E1151A" w:rsidRPr="002D7241" w:rsidRDefault="00A7571B" w:rsidP="00E1151A">
      <w:pPr>
        <w:ind w:firstLine="708"/>
        <w:contextualSpacing/>
        <w:jc w:val="both"/>
        <w:rPr>
          <w:sz w:val="28"/>
          <w:szCs w:val="28"/>
        </w:rPr>
      </w:pPr>
      <w:r w:rsidRPr="00886474">
        <w:rPr>
          <w:b/>
          <w:sz w:val="28"/>
          <w:szCs w:val="28"/>
        </w:rPr>
        <w:t>Слайд</w:t>
      </w:r>
      <w:r w:rsidR="00D70498">
        <w:rPr>
          <w:b/>
          <w:sz w:val="28"/>
          <w:szCs w:val="28"/>
        </w:rPr>
        <w:t xml:space="preserve"> 14</w:t>
      </w:r>
    </w:p>
    <w:p w:rsidR="00E1151A" w:rsidRPr="00FA42B2" w:rsidRDefault="00E1151A" w:rsidP="00E1151A">
      <w:pPr>
        <w:pStyle w:val="a4"/>
        <w:spacing w:after="0" w:line="240" w:lineRule="auto"/>
        <w:ind w:firstLine="708"/>
        <w:rPr>
          <w:rFonts w:ascii="Times New Roman" w:hAnsi="Times New Roman"/>
          <w:szCs w:val="28"/>
        </w:rPr>
      </w:pPr>
      <w:r w:rsidRPr="00FA42B2">
        <w:rPr>
          <w:rFonts w:ascii="Times New Roman" w:hAnsi="Times New Roman"/>
          <w:szCs w:val="28"/>
        </w:rPr>
        <w:t>Одним из основных показателей экономической стабильности района является сбалансированность</w:t>
      </w:r>
      <w:r w:rsidRPr="00D55C3C">
        <w:rPr>
          <w:rFonts w:ascii="Times New Roman" w:hAnsi="Times New Roman"/>
          <w:b/>
          <w:szCs w:val="28"/>
        </w:rPr>
        <w:t>бюджета.</w:t>
      </w:r>
    </w:p>
    <w:p w:rsidR="00E1151A" w:rsidRDefault="00E1151A" w:rsidP="00E1151A">
      <w:pPr>
        <w:pStyle w:val="a4"/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 2021 году в консолидированный бюджет муниципального района поступило налоговых и неналоговых доходов в сумме 154,7 млн. рублей, что составляет 102,8% от уточненного годового плана (150,5 млн. рублей), или 101,5% от факта 2020 года. </w:t>
      </w:r>
    </w:p>
    <w:p w:rsidR="00E1151A" w:rsidRDefault="00E1151A" w:rsidP="00E1151A">
      <w:pPr>
        <w:pStyle w:val="a4"/>
        <w:spacing w:after="0" w:line="240" w:lineRule="auto"/>
        <w:rPr>
          <w:rFonts w:ascii="Times New Roman" w:hAnsi="Times New Roman"/>
          <w:szCs w:val="28"/>
        </w:rPr>
      </w:pPr>
      <w:r w:rsidRPr="009C4064">
        <w:rPr>
          <w:rFonts w:ascii="Times New Roman" w:hAnsi="Times New Roman"/>
          <w:szCs w:val="28"/>
        </w:rPr>
        <w:t>С</w:t>
      </w:r>
      <w:r>
        <w:rPr>
          <w:rFonts w:ascii="Times New Roman" w:hAnsi="Times New Roman"/>
          <w:szCs w:val="28"/>
        </w:rPr>
        <w:t xml:space="preserve">охранилась тенденция роста налоговых и неналоговых доходов. </w:t>
      </w:r>
      <w:r w:rsidRPr="00181BB9">
        <w:rPr>
          <w:rFonts w:ascii="Times New Roman" w:hAnsi="Times New Roman"/>
          <w:szCs w:val="28"/>
        </w:rPr>
        <w:t>За период с 201</w:t>
      </w:r>
      <w:r>
        <w:rPr>
          <w:rFonts w:ascii="Times New Roman" w:hAnsi="Times New Roman"/>
          <w:szCs w:val="28"/>
        </w:rPr>
        <w:t>6</w:t>
      </w:r>
      <w:r w:rsidRPr="00181BB9">
        <w:rPr>
          <w:rFonts w:ascii="Times New Roman" w:hAnsi="Times New Roman"/>
          <w:szCs w:val="28"/>
        </w:rPr>
        <w:t xml:space="preserve"> года </w:t>
      </w:r>
      <w:r>
        <w:rPr>
          <w:rFonts w:ascii="Times New Roman" w:hAnsi="Times New Roman"/>
          <w:szCs w:val="28"/>
        </w:rPr>
        <w:t>они увеличились</w:t>
      </w:r>
      <w:r w:rsidRPr="00181BB9">
        <w:rPr>
          <w:rFonts w:ascii="Times New Roman" w:hAnsi="Times New Roman"/>
          <w:szCs w:val="28"/>
        </w:rPr>
        <w:t xml:space="preserve"> в </w:t>
      </w:r>
      <w:r w:rsidRPr="006618DB">
        <w:rPr>
          <w:rFonts w:ascii="Times New Roman" w:hAnsi="Times New Roman"/>
          <w:szCs w:val="28"/>
        </w:rPr>
        <w:t>1,</w:t>
      </w:r>
      <w:r>
        <w:rPr>
          <w:rFonts w:ascii="Times New Roman" w:hAnsi="Times New Roman"/>
          <w:szCs w:val="28"/>
        </w:rPr>
        <w:t>1</w:t>
      </w:r>
      <w:r w:rsidRPr="006618DB">
        <w:rPr>
          <w:rFonts w:ascii="Times New Roman" w:hAnsi="Times New Roman"/>
          <w:szCs w:val="28"/>
        </w:rPr>
        <w:t xml:space="preserve"> раза.</w:t>
      </w:r>
    </w:p>
    <w:p w:rsidR="00E1151A" w:rsidRPr="00E43CC2" w:rsidRDefault="00E1151A" w:rsidP="00E1151A">
      <w:pPr>
        <w:ind w:firstLine="708"/>
        <w:jc w:val="both"/>
        <w:rPr>
          <w:sz w:val="28"/>
          <w:szCs w:val="28"/>
        </w:rPr>
      </w:pPr>
      <w:r w:rsidRPr="00E43CC2">
        <w:rPr>
          <w:sz w:val="28"/>
          <w:szCs w:val="28"/>
        </w:rPr>
        <w:t>В отчетном году удалось сохранить сбалансированность бюджета, сократить дефицит бюджета к первоначальному уровню в 1,4 раза и создать резерв для осуществления расходов в 2022 году в сумме 59,9 млн. рублей.</w:t>
      </w:r>
    </w:p>
    <w:p w:rsidR="00E1151A" w:rsidRDefault="00E1151A" w:rsidP="00E1151A">
      <w:pPr>
        <w:pStyle w:val="a4"/>
        <w:spacing w:after="0" w:line="240" w:lineRule="auto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ab/>
      </w:r>
      <w:r w:rsidRPr="00777220">
        <w:rPr>
          <w:rFonts w:ascii="Times New Roman" w:hAnsi="Times New Roman"/>
          <w:b/>
          <w:szCs w:val="28"/>
        </w:rPr>
        <w:t xml:space="preserve">Слайд </w:t>
      </w:r>
      <w:r w:rsidR="00482A08">
        <w:rPr>
          <w:rFonts w:ascii="Times New Roman" w:hAnsi="Times New Roman"/>
          <w:b/>
          <w:szCs w:val="28"/>
        </w:rPr>
        <w:t>15</w:t>
      </w:r>
    </w:p>
    <w:p w:rsidR="00E1151A" w:rsidRDefault="00E1151A" w:rsidP="00E1151A">
      <w:pPr>
        <w:ind w:firstLine="708"/>
        <w:jc w:val="both"/>
        <w:rPr>
          <w:bCs/>
          <w:sz w:val="28"/>
          <w:szCs w:val="28"/>
        </w:rPr>
      </w:pPr>
      <w:r w:rsidRPr="00964EA9">
        <w:rPr>
          <w:sz w:val="28"/>
          <w:szCs w:val="28"/>
        </w:rPr>
        <w:t>Муниципальный долг состоит только из бюджетных кредитов</w:t>
      </w:r>
      <w:r>
        <w:rPr>
          <w:sz w:val="28"/>
          <w:szCs w:val="28"/>
        </w:rPr>
        <w:t xml:space="preserve">.  </w:t>
      </w:r>
      <w:r w:rsidRPr="00964EA9">
        <w:rPr>
          <w:sz w:val="28"/>
          <w:szCs w:val="28"/>
        </w:rPr>
        <w:t xml:space="preserve">За последние </w:t>
      </w:r>
      <w:r>
        <w:rPr>
          <w:sz w:val="28"/>
          <w:szCs w:val="28"/>
        </w:rPr>
        <w:t>5</w:t>
      </w:r>
      <w:r w:rsidRPr="00964EA9">
        <w:rPr>
          <w:sz w:val="28"/>
          <w:szCs w:val="28"/>
        </w:rPr>
        <w:t xml:space="preserve"> лет удалось </w:t>
      </w:r>
      <w:r>
        <w:rPr>
          <w:sz w:val="28"/>
          <w:szCs w:val="28"/>
        </w:rPr>
        <w:t xml:space="preserve">его </w:t>
      </w:r>
      <w:r w:rsidRPr="00964EA9">
        <w:rPr>
          <w:sz w:val="28"/>
          <w:szCs w:val="28"/>
        </w:rPr>
        <w:t xml:space="preserve">сократить в </w:t>
      </w:r>
      <w:r>
        <w:rPr>
          <w:sz w:val="28"/>
          <w:szCs w:val="28"/>
        </w:rPr>
        <w:t>2,4</w:t>
      </w:r>
      <w:r w:rsidRPr="00964EA9">
        <w:rPr>
          <w:sz w:val="28"/>
          <w:szCs w:val="28"/>
        </w:rPr>
        <w:t xml:space="preserve"> раза и довести с </w:t>
      </w:r>
      <w:r>
        <w:rPr>
          <w:sz w:val="28"/>
          <w:szCs w:val="28"/>
        </w:rPr>
        <w:t>9</w:t>
      </w:r>
      <w:r w:rsidRPr="00964EA9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964EA9">
        <w:rPr>
          <w:sz w:val="28"/>
          <w:szCs w:val="28"/>
        </w:rPr>
        <w:t xml:space="preserve"> млн. рублей до </w:t>
      </w:r>
      <w:r>
        <w:rPr>
          <w:sz w:val="28"/>
          <w:szCs w:val="28"/>
        </w:rPr>
        <w:t>3</w:t>
      </w:r>
      <w:r w:rsidRPr="00964EA9">
        <w:rPr>
          <w:bCs/>
          <w:sz w:val="28"/>
          <w:szCs w:val="28"/>
        </w:rPr>
        <w:t>,7 млн. рублей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из них 2,8 млн. рублей реструктуризированы</w:t>
      </w:r>
      <w:r w:rsidRPr="00964EA9">
        <w:rPr>
          <w:bCs/>
          <w:sz w:val="28"/>
          <w:szCs w:val="28"/>
        </w:rPr>
        <w:t>.</w:t>
      </w:r>
    </w:p>
    <w:p w:rsidR="00E1151A" w:rsidRPr="00882C77" w:rsidRDefault="00E1151A" w:rsidP="00E1151A">
      <w:pPr>
        <w:ind w:firstLine="705"/>
        <w:jc w:val="both"/>
        <w:rPr>
          <w:b/>
          <w:sz w:val="28"/>
          <w:szCs w:val="28"/>
        </w:rPr>
      </w:pPr>
      <w:r w:rsidRPr="00882C77">
        <w:rPr>
          <w:b/>
          <w:sz w:val="28"/>
          <w:szCs w:val="28"/>
        </w:rPr>
        <w:t>Слайд</w:t>
      </w:r>
      <w:r w:rsidR="00482A08">
        <w:rPr>
          <w:b/>
          <w:sz w:val="28"/>
          <w:szCs w:val="28"/>
        </w:rPr>
        <w:t xml:space="preserve"> 16</w:t>
      </w:r>
    </w:p>
    <w:p w:rsidR="00E1151A" w:rsidRPr="000C111F" w:rsidRDefault="00E1151A" w:rsidP="000C111F">
      <w:pPr>
        <w:pStyle w:val="a4"/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bCs/>
          <w:szCs w:val="28"/>
        </w:rPr>
        <w:t xml:space="preserve">В отчетном году проводились мероприятия по реализации приоритетного </w:t>
      </w:r>
      <w:r w:rsidRPr="00DC5F84">
        <w:rPr>
          <w:rFonts w:ascii="Times New Roman" w:hAnsi="Times New Roman"/>
          <w:bCs/>
          <w:szCs w:val="28"/>
        </w:rPr>
        <w:t>проект</w:t>
      </w:r>
      <w:r w:rsidR="006266CD">
        <w:rPr>
          <w:rFonts w:ascii="Times New Roman" w:hAnsi="Times New Roman"/>
          <w:bCs/>
          <w:szCs w:val="28"/>
        </w:rPr>
        <w:t>а</w:t>
      </w:r>
      <w:bookmarkStart w:id="1" w:name="_GoBack"/>
      <w:bookmarkEnd w:id="1"/>
      <w:r w:rsidRPr="00DC5F84">
        <w:rPr>
          <w:rFonts w:ascii="Times New Roman" w:hAnsi="Times New Roman"/>
          <w:bCs/>
          <w:szCs w:val="28"/>
        </w:rPr>
        <w:t xml:space="preserve"> «Повышение финансовой и налоговой грамотности населения Парфинского муниципального района». На баз</w:t>
      </w:r>
      <w:r>
        <w:rPr>
          <w:rFonts w:ascii="Times New Roman" w:hAnsi="Times New Roman"/>
          <w:bCs/>
          <w:szCs w:val="28"/>
        </w:rPr>
        <w:t xml:space="preserve">е </w:t>
      </w:r>
      <w:r w:rsidRPr="00DC5F84">
        <w:rPr>
          <w:rFonts w:ascii="Times New Roman" w:hAnsi="Times New Roman"/>
          <w:bCs/>
          <w:szCs w:val="28"/>
        </w:rPr>
        <w:t>библиотек района функциониру</w:t>
      </w:r>
      <w:r>
        <w:rPr>
          <w:rFonts w:ascii="Times New Roman" w:hAnsi="Times New Roman"/>
          <w:bCs/>
          <w:szCs w:val="28"/>
        </w:rPr>
        <w:t>ю</w:t>
      </w:r>
      <w:r w:rsidRPr="00DC5F84">
        <w:rPr>
          <w:rFonts w:ascii="Times New Roman" w:hAnsi="Times New Roman"/>
          <w:bCs/>
          <w:szCs w:val="28"/>
        </w:rPr>
        <w:t xml:space="preserve">т 11 центров финансовой грамотности и налоговой культуры. Проведено </w:t>
      </w:r>
      <w:r>
        <w:rPr>
          <w:rFonts w:ascii="Times New Roman" w:hAnsi="Times New Roman"/>
          <w:bCs/>
          <w:szCs w:val="28"/>
        </w:rPr>
        <w:t>713</w:t>
      </w:r>
      <w:r w:rsidRPr="00DC5F84">
        <w:rPr>
          <w:rFonts w:ascii="Times New Roman" w:hAnsi="Times New Roman"/>
          <w:bCs/>
          <w:szCs w:val="28"/>
        </w:rPr>
        <w:t xml:space="preserve"> мероприяти</w:t>
      </w:r>
      <w:r>
        <w:rPr>
          <w:rFonts w:ascii="Times New Roman" w:hAnsi="Times New Roman"/>
          <w:bCs/>
          <w:szCs w:val="28"/>
        </w:rPr>
        <w:t xml:space="preserve">й </w:t>
      </w:r>
      <w:r w:rsidRPr="00DC5F84">
        <w:rPr>
          <w:rFonts w:ascii="Times New Roman" w:hAnsi="Times New Roman"/>
          <w:bCs/>
          <w:szCs w:val="28"/>
        </w:rPr>
        <w:t>для финансового просвещения жителей района.</w:t>
      </w:r>
    </w:p>
    <w:p w:rsidR="00E1151A" w:rsidRPr="003732B9" w:rsidRDefault="003732B9" w:rsidP="00E1151A">
      <w:pPr>
        <w:ind w:left="-426" w:firstLine="993"/>
        <w:jc w:val="both"/>
        <w:rPr>
          <w:b/>
          <w:sz w:val="28"/>
          <w:szCs w:val="28"/>
          <w:highlight w:val="yellow"/>
        </w:rPr>
      </w:pPr>
      <w:r w:rsidRPr="003732B9">
        <w:rPr>
          <w:b/>
          <w:sz w:val="28"/>
          <w:szCs w:val="28"/>
        </w:rPr>
        <w:t>Слайд</w:t>
      </w:r>
      <w:r w:rsidR="00482A08">
        <w:rPr>
          <w:b/>
          <w:sz w:val="28"/>
          <w:szCs w:val="28"/>
        </w:rPr>
        <w:t xml:space="preserve"> 17</w:t>
      </w:r>
    </w:p>
    <w:p w:rsidR="00B165AF" w:rsidRDefault="00B165AF" w:rsidP="00B165AF">
      <w:pPr>
        <w:ind w:firstLine="567"/>
        <w:jc w:val="both"/>
        <w:rPr>
          <w:sz w:val="28"/>
          <w:szCs w:val="28"/>
        </w:rPr>
      </w:pPr>
      <w:r w:rsidRPr="00574429">
        <w:rPr>
          <w:sz w:val="28"/>
          <w:szCs w:val="28"/>
        </w:rPr>
        <w:t xml:space="preserve">Администрация муниципального района исполняет  полномочия </w:t>
      </w:r>
      <w:r w:rsidRPr="001906A4">
        <w:rPr>
          <w:sz w:val="28"/>
          <w:szCs w:val="28"/>
        </w:rPr>
        <w:t xml:space="preserve">в сфере </w:t>
      </w:r>
      <w:r w:rsidRPr="00D71E91">
        <w:rPr>
          <w:b/>
          <w:sz w:val="28"/>
          <w:szCs w:val="28"/>
        </w:rPr>
        <w:t>благоустройства</w:t>
      </w:r>
      <w:r w:rsidRPr="00574429">
        <w:rPr>
          <w:sz w:val="28"/>
          <w:szCs w:val="28"/>
        </w:rPr>
        <w:t xml:space="preserve">на территории Парфинского городского поселения. </w:t>
      </w:r>
    </w:p>
    <w:p w:rsidR="00B165AF" w:rsidRDefault="00B165AF" w:rsidP="00B165AF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выполнения работ по благоустройству приобретен трактор МТЗ и установка для посыпки песком дорог и тротуаров.</w:t>
      </w:r>
    </w:p>
    <w:p w:rsidR="00B165AF" w:rsidRPr="003732B9" w:rsidRDefault="00B165AF" w:rsidP="00B165AF">
      <w:pPr>
        <w:ind w:left="-426" w:firstLine="993"/>
        <w:jc w:val="both"/>
        <w:rPr>
          <w:b/>
          <w:sz w:val="28"/>
          <w:szCs w:val="28"/>
          <w:highlight w:val="yellow"/>
        </w:rPr>
      </w:pPr>
      <w:r w:rsidRPr="003732B9">
        <w:rPr>
          <w:b/>
          <w:sz w:val="28"/>
          <w:szCs w:val="28"/>
        </w:rPr>
        <w:t>Слайд</w:t>
      </w:r>
      <w:r w:rsidR="00394C5E">
        <w:rPr>
          <w:b/>
          <w:sz w:val="28"/>
          <w:szCs w:val="28"/>
        </w:rPr>
        <w:t xml:space="preserve"> 18</w:t>
      </w:r>
    </w:p>
    <w:p w:rsidR="00B165AF" w:rsidRDefault="00B165AF" w:rsidP="00B165AF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проекта «Народный бюджет» начаты работы по благоустройству площади бывшего хоккейного корта у Дома культуры.</w:t>
      </w:r>
    </w:p>
    <w:p w:rsidR="00F4772B" w:rsidRPr="00497568" w:rsidRDefault="00F4772B" w:rsidP="00B165AF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 году планируется завершить установку оборудования для </w:t>
      </w:r>
      <w:proofErr w:type="spellStart"/>
      <w:r>
        <w:rPr>
          <w:sz w:val="28"/>
          <w:szCs w:val="28"/>
        </w:rPr>
        <w:t>Ролле-дрома</w:t>
      </w:r>
      <w:proofErr w:type="spellEnd"/>
      <w:r>
        <w:rPr>
          <w:sz w:val="28"/>
          <w:szCs w:val="28"/>
        </w:rPr>
        <w:t>.</w:t>
      </w:r>
    </w:p>
    <w:p w:rsidR="00B165AF" w:rsidRDefault="00B165AF" w:rsidP="00B165AF">
      <w:pPr>
        <w:ind w:left="2552" w:hanging="1844"/>
        <w:jc w:val="both"/>
        <w:rPr>
          <w:b/>
          <w:sz w:val="28"/>
          <w:szCs w:val="28"/>
        </w:rPr>
      </w:pPr>
      <w:r w:rsidRPr="003732B9">
        <w:rPr>
          <w:b/>
          <w:sz w:val="28"/>
          <w:szCs w:val="28"/>
        </w:rPr>
        <w:t>Слайд</w:t>
      </w:r>
      <w:r w:rsidR="00394C5E">
        <w:rPr>
          <w:b/>
          <w:sz w:val="28"/>
          <w:szCs w:val="28"/>
        </w:rPr>
        <w:t xml:space="preserve"> 19</w:t>
      </w:r>
    </w:p>
    <w:p w:rsidR="003D58CF" w:rsidRDefault="003D58CF" w:rsidP="003D58CF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2021 году в рамках целевой программы «Комфортная городская среда» благоустроено в 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арфино 4 </w:t>
      </w:r>
      <w:r w:rsidRPr="006B0CAF">
        <w:rPr>
          <w:sz w:val="28"/>
          <w:szCs w:val="28"/>
        </w:rPr>
        <w:t>дво</w:t>
      </w:r>
      <w:r>
        <w:rPr>
          <w:sz w:val="28"/>
          <w:szCs w:val="28"/>
        </w:rPr>
        <w:t>ровых территорий, на что выделены средства в размере порядка 2,4 млн. руб</w:t>
      </w:r>
      <w:r w:rsidRPr="006B0CAF">
        <w:rPr>
          <w:sz w:val="28"/>
          <w:szCs w:val="28"/>
        </w:rPr>
        <w:t>.</w:t>
      </w:r>
    </w:p>
    <w:p w:rsidR="00B165AF" w:rsidRDefault="00B165AF" w:rsidP="00B165AF">
      <w:pPr>
        <w:ind w:left="2552" w:hanging="1844"/>
        <w:jc w:val="both"/>
        <w:rPr>
          <w:i/>
          <w:sz w:val="28"/>
          <w:szCs w:val="28"/>
        </w:rPr>
      </w:pPr>
      <w:r w:rsidRPr="003732B9">
        <w:rPr>
          <w:b/>
          <w:sz w:val="28"/>
          <w:szCs w:val="28"/>
        </w:rPr>
        <w:t>Слайд</w:t>
      </w:r>
      <w:r w:rsidR="00394C5E">
        <w:rPr>
          <w:b/>
          <w:sz w:val="28"/>
          <w:szCs w:val="28"/>
        </w:rPr>
        <w:t xml:space="preserve"> 20</w:t>
      </w:r>
    </w:p>
    <w:p w:rsidR="00B165AF" w:rsidRDefault="003D58CF" w:rsidP="00B165AF">
      <w:pPr>
        <w:shd w:val="clear" w:color="auto" w:fill="FFFFFF"/>
        <w:ind w:right="12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Кроме этого, </w:t>
      </w:r>
      <w:r w:rsidR="00B165AF">
        <w:rPr>
          <w:sz w:val="28"/>
          <w:szCs w:val="28"/>
        </w:rPr>
        <w:t xml:space="preserve">продолжено  благоустройство общественной территории «Поляна сказок». Закуплена и установлена </w:t>
      </w:r>
      <w:r w:rsidR="00AE16D6">
        <w:rPr>
          <w:sz w:val="28"/>
          <w:szCs w:val="28"/>
        </w:rPr>
        <w:t xml:space="preserve">детская игровая площадка </w:t>
      </w:r>
      <w:r w:rsidR="00B165AF">
        <w:rPr>
          <w:sz w:val="28"/>
          <w:szCs w:val="28"/>
        </w:rPr>
        <w:t>с резиновым покрытием.</w:t>
      </w:r>
      <w:r w:rsidR="00AE16D6">
        <w:rPr>
          <w:sz w:val="28"/>
          <w:szCs w:val="28"/>
        </w:rPr>
        <w:t xml:space="preserve"> Затраты составили более 1,0 млн</w:t>
      </w:r>
      <w:proofErr w:type="gramStart"/>
      <w:r w:rsidR="00AE16D6">
        <w:rPr>
          <w:sz w:val="28"/>
          <w:szCs w:val="28"/>
        </w:rPr>
        <w:t>.р</w:t>
      </w:r>
      <w:proofErr w:type="gramEnd"/>
      <w:r w:rsidR="00AE16D6">
        <w:rPr>
          <w:sz w:val="28"/>
          <w:szCs w:val="28"/>
        </w:rPr>
        <w:t>уб.</w:t>
      </w:r>
    </w:p>
    <w:p w:rsidR="00B165AF" w:rsidRDefault="00B165AF" w:rsidP="00B165AF">
      <w:pPr>
        <w:ind w:left="2552" w:hanging="1844"/>
        <w:jc w:val="both"/>
        <w:rPr>
          <w:i/>
          <w:sz w:val="28"/>
          <w:szCs w:val="28"/>
        </w:rPr>
      </w:pPr>
      <w:r w:rsidRPr="003732B9">
        <w:rPr>
          <w:b/>
          <w:sz w:val="28"/>
          <w:szCs w:val="28"/>
        </w:rPr>
        <w:t>Слайд</w:t>
      </w:r>
      <w:r w:rsidR="00394C5E">
        <w:rPr>
          <w:b/>
          <w:sz w:val="28"/>
          <w:szCs w:val="28"/>
        </w:rPr>
        <w:t xml:space="preserve"> 21</w:t>
      </w:r>
    </w:p>
    <w:p w:rsidR="0000471F" w:rsidRDefault="00B165AF" w:rsidP="00B165AF">
      <w:pPr>
        <w:pStyle w:val="a8"/>
        <w:tabs>
          <w:tab w:val="clear" w:pos="4677"/>
          <w:tab w:val="clear" w:pos="935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2021 году МКУ «</w:t>
      </w:r>
      <w:proofErr w:type="spellStart"/>
      <w:r>
        <w:rPr>
          <w:sz w:val="28"/>
          <w:szCs w:val="28"/>
        </w:rPr>
        <w:t>Парфинское</w:t>
      </w:r>
      <w:proofErr w:type="spellEnd"/>
      <w:r>
        <w:rPr>
          <w:sz w:val="28"/>
          <w:szCs w:val="28"/>
        </w:rPr>
        <w:t xml:space="preserve"> городское хозяйство выполн</w:t>
      </w:r>
      <w:r w:rsidR="00AE16D6">
        <w:rPr>
          <w:sz w:val="28"/>
          <w:szCs w:val="28"/>
        </w:rPr>
        <w:t>яло</w:t>
      </w:r>
      <w:r>
        <w:rPr>
          <w:sz w:val="28"/>
          <w:szCs w:val="28"/>
        </w:rPr>
        <w:t xml:space="preserve"> работы по содержанию и благоустройству Парфинского городского поселени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прочистка водоотводных канав, </w:t>
      </w:r>
      <w:proofErr w:type="spellStart"/>
      <w:r>
        <w:rPr>
          <w:sz w:val="28"/>
          <w:szCs w:val="28"/>
        </w:rPr>
        <w:t>обкос</w:t>
      </w:r>
      <w:proofErr w:type="spellEnd"/>
      <w:r>
        <w:rPr>
          <w:sz w:val="28"/>
          <w:szCs w:val="28"/>
        </w:rPr>
        <w:t xml:space="preserve"> территорий, зимнее и летнее содержание, </w:t>
      </w:r>
    </w:p>
    <w:p w:rsidR="0000471F" w:rsidRDefault="0000471F" w:rsidP="0000471F">
      <w:pPr>
        <w:ind w:left="2552" w:hanging="1844"/>
        <w:jc w:val="both"/>
        <w:rPr>
          <w:i/>
          <w:sz w:val="28"/>
          <w:szCs w:val="28"/>
        </w:rPr>
      </w:pPr>
      <w:r w:rsidRPr="003732B9">
        <w:rPr>
          <w:b/>
          <w:sz w:val="28"/>
          <w:szCs w:val="28"/>
        </w:rPr>
        <w:t>Слайд</w:t>
      </w:r>
      <w:r>
        <w:rPr>
          <w:b/>
          <w:sz w:val="28"/>
          <w:szCs w:val="28"/>
        </w:rPr>
        <w:t xml:space="preserve"> 22</w:t>
      </w:r>
    </w:p>
    <w:p w:rsidR="00B165AF" w:rsidRDefault="00B165AF" w:rsidP="00B165AF">
      <w:pPr>
        <w:pStyle w:val="a8"/>
        <w:tabs>
          <w:tab w:val="clear" w:pos="4677"/>
          <w:tab w:val="clear" w:pos="935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ликвид</w:t>
      </w:r>
      <w:r w:rsidR="0000471F">
        <w:rPr>
          <w:sz w:val="28"/>
          <w:szCs w:val="28"/>
        </w:rPr>
        <w:t>ация несанкционированных свалок, спиливание аварийных деревьев.</w:t>
      </w:r>
    </w:p>
    <w:p w:rsidR="00B165AF" w:rsidRDefault="00B165AF" w:rsidP="00B165AF">
      <w:pPr>
        <w:ind w:left="2552" w:hanging="1844"/>
        <w:jc w:val="both"/>
        <w:rPr>
          <w:i/>
          <w:sz w:val="28"/>
          <w:szCs w:val="28"/>
        </w:rPr>
      </w:pPr>
      <w:r w:rsidRPr="003732B9">
        <w:rPr>
          <w:b/>
          <w:sz w:val="28"/>
          <w:szCs w:val="28"/>
        </w:rPr>
        <w:t>Слайд</w:t>
      </w:r>
      <w:r w:rsidR="0000471F">
        <w:rPr>
          <w:b/>
          <w:sz w:val="28"/>
          <w:szCs w:val="28"/>
        </w:rPr>
        <w:t xml:space="preserve"> 23</w:t>
      </w:r>
    </w:p>
    <w:p w:rsidR="00B165AF" w:rsidRPr="00B165AF" w:rsidRDefault="00B165AF" w:rsidP="00B165AF">
      <w:pPr>
        <w:ind w:firstLine="708"/>
        <w:rPr>
          <w:sz w:val="28"/>
          <w:szCs w:val="28"/>
        </w:rPr>
      </w:pPr>
      <w:r w:rsidRPr="00B165AF">
        <w:rPr>
          <w:sz w:val="28"/>
          <w:szCs w:val="28"/>
        </w:rPr>
        <w:t xml:space="preserve">На территории р.п. Парфино обустроены 2 контейнерные площадки на ул. </w:t>
      </w:r>
      <w:proofErr w:type="gramStart"/>
      <w:r w:rsidRPr="00B165AF">
        <w:rPr>
          <w:sz w:val="28"/>
          <w:szCs w:val="28"/>
        </w:rPr>
        <w:t>Строительная</w:t>
      </w:r>
      <w:proofErr w:type="gramEnd"/>
      <w:r w:rsidRPr="00B165AF">
        <w:rPr>
          <w:sz w:val="28"/>
          <w:szCs w:val="28"/>
        </w:rPr>
        <w:t xml:space="preserve"> и пер. Зеленый</w:t>
      </w:r>
      <w:r>
        <w:rPr>
          <w:sz w:val="28"/>
          <w:szCs w:val="28"/>
        </w:rPr>
        <w:t>.</w:t>
      </w:r>
    </w:p>
    <w:p w:rsidR="00B165AF" w:rsidRDefault="00B165AF" w:rsidP="00B165AF">
      <w:pPr>
        <w:ind w:left="2552" w:hanging="1844"/>
        <w:jc w:val="both"/>
        <w:rPr>
          <w:b/>
          <w:sz w:val="28"/>
          <w:szCs w:val="28"/>
        </w:rPr>
      </w:pPr>
      <w:r w:rsidRPr="003732B9">
        <w:rPr>
          <w:b/>
          <w:sz w:val="28"/>
          <w:szCs w:val="28"/>
        </w:rPr>
        <w:t>Слайд</w:t>
      </w:r>
      <w:r w:rsidR="0000471F">
        <w:rPr>
          <w:b/>
          <w:sz w:val="28"/>
          <w:szCs w:val="28"/>
        </w:rPr>
        <w:t xml:space="preserve"> 24</w:t>
      </w:r>
    </w:p>
    <w:p w:rsidR="00FB3798" w:rsidRDefault="00FB3798" w:rsidP="00FB3798">
      <w:pPr>
        <w:shd w:val="clear" w:color="auto" w:fill="FFFFFF"/>
        <w:ind w:right="1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Приоритетным направлением</w:t>
      </w:r>
      <w:r w:rsidRPr="001E70B0">
        <w:rPr>
          <w:sz w:val="28"/>
          <w:szCs w:val="28"/>
        </w:rPr>
        <w:t xml:space="preserve"> работы Администрации муниципального района в сфере </w:t>
      </w:r>
      <w:r w:rsidRPr="001E70B0">
        <w:rPr>
          <w:b/>
          <w:sz w:val="28"/>
          <w:szCs w:val="28"/>
        </w:rPr>
        <w:t>дорожной деятельности</w:t>
      </w:r>
      <w:r w:rsidRPr="001E70B0">
        <w:rPr>
          <w:sz w:val="28"/>
          <w:szCs w:val="28"/>
        </w:rPr>
        <w:t xml:space="preserve"> является сохранение от разрушения действующей сети автомоб</w:t>
      </w:r>
      <w:r>
        <w:rPr>
          <w:sz w:val="28"/>
          <w:szCs w:val="28"/>
        </w:rPr>
        <w:t>ильных дорог</w:t>
      </w:r>
      <w:r w:rsidRPr="001E70B0">
        <w:rPr>
          <w:sz w:val="28"/>
          <w:szCs w:val="28"/>
        </w:rPr>
        <w:t xml:space="preserve">, обеспечение круглогодичного безопасного движения транспортных средств по автомобильным дорогам. </w:t>
      </w:r>
    </w:p>
    <w:p w:rsidR="00FB3798" w:rsidRPr="0082143C" w:rsidRDefault="00FB3798" w:rsidP="00FB3798">
      <w:pPr>
        <w:shd w:val="clear" w:color="auto" w:fill="FFFFFF"/>
        <w:ind w:right="1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Мероприятия по ремонту и содержанию дорог выполнялись в пределах средств дорожных фондов поселений, общий размер которых был увеличен</w:t>
      </w:r>
      <w:r w:rsidR="00807F7E">
        <w:rPr>
          <w:sz w:val="28"/>
          <w:szCs w:val="28"/>
        </w:rPr>
        <w:t xml:space="preserve"> в 1,6 раза</w:t>
      </w:r>
      <w:r>
        <w:rPr>
          <w:sz w:val="28"/>
          <w:szCs w:val="28"/>
        </w:rPr>
        <w:t xml:space="preserve"> и составил более 30 млн. руб.                                                                        </w:t>
      </w:r>
    </w:p>
    <w:p w:rsidR="00FB3798" w:rsidRPr="00235E74" w:rsidRDefault="00FB3798" w:rsidP="00FB3798">
      <w:pPr>
        <w:shd w:val="clear" w:color="auto" w:fill="FFFFFF"/>
        <w:ind w:right="12" w:firstLine="709"/>
        <w:jc w:val="both"/>
        <w:rPr>
          <w:sz w:val="28"/>
        </w:rPr>
      </w:pPr>
      <w:r>
        <w:rPr>
          <w:sz w:val="28"/>
        </w:rPr>
        <w:t>В отчетном году</w:t>
      </w:r>
      <w:r w:rsidRPr="00235E74">
        <w:rPr>
          <w:sz w:val="28"/>
        </w:rPr>
        <w:t xml:space="preserve"> отремонтировано около 3</w:t>
      </w:r>
      <w:r>
        <w:rPr>
          <w:sz w:val="28"/>
        </w:rPr>
        <w:t>,5</w:t>
      </w:r>
      <w:r w:rsidRPr="00235E74">
        <w:rPr>
          <w:sz w:val="28"/>
        </w:rPr>
        <w:t xml:space="preserve"> км автомобильных дорог на сумму 7,9 млн. руб.</w:t>
      </w:r>
    </w:p>
    <w:p w:rsidR="00FB3798" w:rsidRPr="00FB3798" w:rsidRDefault="00394C5E" w:rsidP="00FB3798">
      <w:pPr>
        <w:suppressAutoHyphens/>
        <w:ind w:firstLine="709"/>
        <w:jc w:val="both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>Слайд 25</w:t>
      </w:r>
    </w:p>
    <w:p w:rsidR="0000471F" w:rsidRDefault="00FB3798" w:rsidP="00FB3798">
      <w:pPr>
        <w:ind w:firstLine="567"/>
        <w:jc w:val="both"/>
        <w:rPr>
          <w:sz w:val="28"/>
          <w:szCs w:val="28"/>
        </w:rPr>
      </w:pPr>
      <w:r w:rsidRPr="00F95648">
        <w:rPr>
          <w:sz w:val="28"/>
          <w:szCs w:val="28"/>
        </w:rPr>
        <w:t xml:space="preserve">Из них 4 дороги общей протяженностью </w:t>
      </w:r>
      <w:r>
        <w:rPr>
          <w:sz w:val="28"/>
          <w:szCs w:val="28"/>
        </w:rPr>
        <w:t xml:space="preserve">более </w:t>
      </w:r>
      <w:r w:rsidRPr="00F95648">
        <w:rPr>
          <w:sz w:val="28"/>
          <w:szCs w:val="28"/>
        </w:rPr>
        <w:t>1,</w:t>
      </w:r>
      <w:r>
        <w:rPr>
          <w:sz w:val="28"/>
          <w:szCs w:val="28"/>
        </w:rPr>
        <w:t>0</w:t>
      </w:r>
      <w:r w:rsidRPr="00F95648">
        <w:rPr>
          <w:sz w:val="28"/>
          <w:szCs w:val="28"/>
        </w:rPr>
        <w:t xml:space="preserve"> км отремонтированы в рамках реализации проекта «Дорога к дому»,</w:t>
      </w:r>
    </w:p>
    <w:p w:rsidR="0000471F" w:rsidRPr="0000471F" w:rsidRDefault="0000471F" w:rsidP="0000471F">
      <w:pPr>
        <w:suppressAutoHyphens/>
        <w:ind w:firstLine="709"/>
        <w:jc w:val="both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>Слайд 26</w:t>
      </w:r>
    </w:p>
    <w:p w:rsidR="00FB3798" w:rsidRPr="00F95648" w:rsidRDefault="00FB3798" w:rsidP="00FB3798">
      <w:pPr>
        <w:ind w:firstLine="567"/>
        <w:jc w:val="both"/>
        <w:rPr>
          <w:sz w:val="28"/>
          <w:szCs w:val="28"/>
        </w:rPr>
      </w:pPr>
      <w:proofErr w:type="gramStart"/>
      <w:r w:rsidRPr="00F95648">
        <w:rPr>
          <w:sz w:val="28"/>
          <w:szCs w:val="28"/>
        </w:rPr>
        <w:t xml:space="preserve">на что направлены средства в размере </w:t>
      </w:r>
      <w:r>
        <w:rPr>
          <w:sz w:val="28"/>
          <w:szCs w:val="28"/>
        </w:rPr>
        <w:t>4,1</w:t>
      </w:r>
      <w:r w:rsidRPr="00F95648">
        <w:rPr>
          <w:sz w:val="28"/>
          <w:szCs w:val="28"/>
        </w:rPr>
        <w:t xml:space="preserve"> млн. руб. Данный проект реализуется по указу Губернатора Новгородской области Никитина А.С. В 202</w:t>
      </w:r>
      <w:r>
        <w:rPr>
          <w:sz w:val="28"/>
          <w:szCs w:val="28"/>
        </w:rPr>
        <w:t>1</w:t>
      </w:r>
      <w:r w:rsidRPr="00F95648">
        <w:rPr>
          <w:sz w:val="28"/>
          <w:szCs w:val="28"/>
        </w:rPr>
        <w:t xml:space="preserve"> году в два раза увеличен размер субсидии муниципальным образованиям на приведение автомобильных дорог в нормативной состояние. </w:t>
      </w:r>
      <w:proofErr w:type="gramEnd"/>
    </w:p>
    <w:p w:rsidR="005B7ECB" w:rsidRDefault="00FB3798" w:rsidP="00FB3798">
      <w:pPr>
        <w:ind w:firstLine="567"/>
        <w:jc w:val="both"/>
        <w:rPr>
          <w:sz w:val="28"/>
          <w:szCs w:val="28"/>
        </w:rPr>
      </w:pPr>
      <w:r w:rsidRPr="00F95648">
        <w:rPr>
          <w:sz w:val="28"/>
          <w:szCs w:val="28"/>
        </w:rPr>
        <w:t>Главным условием получения данной субсидии являлось то, что ремонтируемый участок дороги дол</w:t>
      </w:r>
      <w:r w:rsidR="00807F7E">
        <w:rPr>
          <w:sz w:val="28"/>
          <w:szCs w:val="28"/>
        </w:rPr>
        <w:t>жен быть выбран населением. Наши жители приняли</w:t>
      </w:r>
      <w:r w:rsidRPr="00F95648">
        <w:rPr>
          <w:sz w:val="28"/>
          <w:szCs w:val="28"/>
        </w:rPr>
        <w:t xml:space="preserve"> активное участие не только в выборе таких участков дорог, но и в </w:t>
      </w:r>
      <w:proofErr w:type="gramStart"/>
      <w:r w:rsidRPr="00F95648">
        <w:rPr>
          <w:sz w:val="28"/>
          <w:szCs w:val="28"/>
        </w:rPr>
        <w:t>контроле за</w:t>
      </w:r>
      <w:proofErr w:type="gramEnd"/>
      <w:r w:rsidRPr="00F95648">
        <w:rPr>
          <w:sz w:val="28"/>
          <w:szCs w:val="28"/>
        </w:rPr>
        <w:t xml:space="preserve"> проведением ремонтных работ. </w:t>
      </w:r>
    </w:p>
    <w:p w:rsidR="005B7ECB" w:rsidRDefault="005B7ECB" w:rsidP="00FB37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удалось отремонтировать дорогу на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ошелево</w:t>
      </w:r>
      <w:proofErr w:type="spellEnd"/>
      <w:r>
        <w:rPr>
          <w:sz w:val="28"/>
          <w:szCs w:val="28"/>
        </w:rPr>
        <w:t>.</w:t>
      </w:r>
    </w:p>
    <w:p w:rsidR="00FB3798" w:rsidRPr="00F95648" w:rsidRDefault="00FB3798" w:rsidP="00FB3798">
      <w:pPr>
        <w:ind w:firstLine="567"/>
        <w:jc w:val="both"/>
        <w:rPr>
          <w:sz w:val="28"/>
          <w:szCs w:val="28"/>
        </w:rPr>
      </w:pPr>
      <w:r w:rsidRPr="00F95648">
        <w:rPr>
          <w:sz w:val="28"/>
          <w:szCs w:val="28"/>
        </w:rPr>
        <w:t>В 202</w:t>
      </w:r>
      <w:r>
        <w:rPr>
          <w:sz w:val="28"/>
          <w:szCs w:val="28"/>
        </w:rPr>
        <w:t>2</w:t>
      </w:r>
      <w:r w:rsidRPr="00F95648">
        <w:rPr>
          <w:sz w:val="28"/>
          <w:szCs w:val="28"/>
        </w:rPr>
        <w:t xml:space="preserve"> году реализация проекта «Дорога к дому» продолжится на таких же условиях.</w:t>
      </w:r>
    </w:p>
    <w:p w:rsidR="00FB3798" w:rsidRPr="00FB3798" w:rsidRDefault="00FB3798" w:rsidP="00FB3798">
      <w:pPr>
        <w:suppressAutoHyphens/>
        <w:ind w:firstLine="709"/>
        <w:jc w:val="both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 xml:space="preserve">Слайд </w:t>
      </w:r>
      <w:r w:rsidR="00394C5E">
        <w:rPr>
          <w:rFonts w:eastAsia="Calibri"/>
          <w:b/>
          <w:sz w:val="28"/>
          <w:szCs w:val="28"/>
          <w:lang w:eastAsia="ar-SA"/>
        </w:rPr>
        <w:t>27</w:t>
      </w:r>
    </w:p>
    <w:p w:rsidR="00E017D8" w:rsidRPr="00E017D8" w:rsidRDefault="00E017D8" w:rsidP="00E017D8">
      <w:pPr>
        <w:shd w:val="clear" w:color="auto" w:fill="FFFFFF"/>
        <w:ind w:right="12" w:firstLine="708"/>
        <w:jc w:val="both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Важным направлением </w:t>
      </w:r>
      <w:r w:rsidRPr="00E47E34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>Администрации муниципального района является</w:t>
      </w:r>
      <w:r>
        <w:rPr>
          <w:rFonts w:eastAsia="Calibri"/>
          <w:bCs/>
          <w:color w:val="000000"/>
          <w:sz w:val="28"/>
          <w:szCs w:val="28"/>
        </w:rPr>
        <w:t xml:space="preserve">обеспечение стабильной работы и развитие </w:t>
      </w:r>
      <w:r w:rsidRPr="00E017D8">
        <w:rPr>
          <w:rFonts w:eastAsia="Calibri"/>
          <w:b/>
          <w:bCs/>
          <w:color w:val="000000"/>
          <w:sz w:val="28"/>
          <w:szCs w:val="28"/>
        </w:rPr>
        <w:t xml:space="preserve">инженерных коммуникаций. </w:t>
      </w:r>
    </w:p>
    <w:p w:rsidR="00E017D8" w:rsidRDefault="00E017D8" w:rsidP="00E017D8">
      <w:pPr>
        <w:shd w:val="clear" w:color="auto" w:fill="FFFFFF"/>
        <w:ind w:right="12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отчетном году были продолжены работы </w:t>
      </w:r>
      <w:r w:rsidRPr="00352FA3">
        <w:rPr>
          <w:b/>
          <w:color w:val="000000"/>
          <w:sz w:val="28"/>
          <w:szCs w:val="28"/>
        </w:rPr>
        <w:t>по газификации</w:t>
      </w:r>
      <w:r>
        <w:rPr>
          <w:color w:val="000000"/>
          <w:sz w:val="28"/>
          <w:szCs w:val="28"/>
        </w:rPr>
        <w:t xml:space="preserve"> Парфинского района. На территории Парфино эксплуатируются 2 </w:t>
      </w:r>
      <w:r>
        <w:rPr>
          <w:color w:val="000000"/>
          <w:sz w:val="28"/>
          <w:szCs w:val="28"/>
        </w:rPr>
        <w:lastRenderedPageBreak/>
        <w:t>газопровода, среднего (</w:t>
      </w:r>
      <w:proofErr w:type="spellStart"/>
      <w:r>
        <w:rPr>
          <w:color w:val="000000"/>
          <w:sz w:val="28"/>
          <w:szCs w:val="28"/>
        </w:rPr>
        <w:t>Бр</w:t>
      </w:r>
      <w:proofErr w:type="gramStart"/>
      <w:r>
        <w:rPr>
          <w:color w:val="000000"/>
          <w:sz w:val="28"/>
          <w:szCs w:val="28"/>
        </w:rPr>
        <w:t>.П</w:t>
      </w:r>
      <w:proofErr w:type="gramEnd"/>
      <w:r>
        <w:rPr>
          <w:color w:val="000000"/>
          <w:sz w:val="28"/>
          <w:szCs w:val="28"/>
        </w:rPr>
        <w:t>лотниковых</w:t>
      </w:r>
      <w:proofErr w:type="spellEnd"/>
      <w:r>
        <w:rPr>
          <w:color w:val="000000"/>
          <w:sz w:val="28"/>
          <w:szCs w:val="28"/>
        </w:rPr>
        <w:t xml:space="preserve">) и низкого (к д.с. «Теремок») давления </w:t>
      </w:r>
    </w:p>
    <w:p w:rsidR="00E017D8" w:rsidRDefault="00E017D8" w:rsidP="00E017D8">
      <w:pPr>
        <w:shd w:val="clear" w:color="auto" w:fill="FFFFFF"/>
        <w:ind w:right="12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д. </w:t>
      </w:r>
      <w:proofErr w:type="spellStart"/>
      <w:r>
        <w:rPr>
          <w:color w:val="000000"/>
          <w:sz w:val="28"/>
          <w:szCs w:val="28"/>
        </w:rPr>
        <w:t>Федорково</w:t>
      </w:r>
      <w:proofErr w:type="spellEnd"/>
      <w:r>
        <w:rPr>
          <w:color w:val="000000"/>
          <w:sz w:val="28"/>
          <w:szCs w:val="28"/>
        </w:rPr>
        <w:t xml:space="preserve"> успешно эксплуатируются 2 газопровода среднего давления  (к двум новым модульным котельным по ул. Старорусская и ул. Новая) общей  протяженностью 1 км 600 м.  Это значительно увеличило количество домовладений, получивших возможность подключения к природному газу по льготной ставке.</w:t>
      </w:r>
    </w:p>
    <w:p w:rsidR="00E017D8" w:rsidRDefault="00E017D8" w:rsidP="00E017D8">
      <w:pPr>
        <w:shd w:val="clear" w:color="auto" w:fill="FFFFFF"/>
        <w:ind w:right="12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2021 </w:t>
      </w:r>
      <w:r w:rsidR="00B63D71">
        <w:rPr>
          <w:color w:val="000000" w:themeColor="text1"/>
          <w:sz w:val="28"/>
          <w:szCs w:val="28"/>
        </w:rPr>
        <w:t>год 35</w:t>
      </w:r>
      <w:r w:rsidR="00B63D71">
        <w:rPr>
          <w:color w:val="000000"/>
          <w:sz w:val="28"/>
          <w:szCs w:val="28"/>
        </w:rPr>
        <w:t xml:space="preserve"> частных домовладений</w:t>
      </w:r>
      <w:r>
        <w:rPr>
          <w:color w:val="000000"/>
          <w:sz w:val="28"/>
          <w:szCs w:val="28"/>
        </w:rPr>
        <w:t>подключены к природному газу.</w:t>
      </w:r>
    </w:p>
    <w:p w:rsidR="00FB3798" w:rsidRPr="00E017D8" w:rsidRDefault="00394C5E" w:rsidP="00E017D8">
      <w:pPr>
        <w:suppressAutoHyphens/>
        <w:ind w:firstLine="709"/>
        <w:jc w:val="both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>Слайд 28</w:t>
      </w:r>
    </w:p>
    <w:p w:rsidR="00E017D8" w:rsidRDefault="00FB3798" w:rsidP="00E017D8">
      <w:pPr>
        <w:suppressAutoHyphens/>
        <w:ind w:firstLine="709"/>
        <w:jc w:val="both"/>
        <w:rPr>
          <w:rFonts w:eastAsia="Calibri"/>
          <w:b/>
          <w:sz w:val="28"/>
          <w:szCs w:val="28"/>
          <w:lang w:eastAsia="ar-SA"/>
        </w:rPr>
      </w:pPr>
      <w:r w:rsidRPr="00AB632A">
        <w:rPr>
          <w:sz w:val="28"/>
          <w:szCs w:val="28"/>
        </w:rPr>
        <w:t xml:space="preserve">В районе продолжает оставаться напряженной ситуация с </w:t>
      </w:r>
      <w:r w:rsidRPr="00E017D8">
        <w:rPr>
          <w:b/>
          <w:sz w:val="28"/>
          <w:szCs w:val="28"/>
        </w:rPr>
        <w:t>водоснабжением.</w:t>
      </w:r>
      <w:r w:rsidRPr="00AB632A">
        <w:rPr>
          <w:sz w:val="28"/>
          <w:szCs w:val="28"/>
        </w:rPr>
        <w:t xml:space="preserve">Большая часть </w:t>
      </w:r>
      <w:r>
        <w:rPr>
          <w:sz w:val="28"/>
          <w:szCs w:val="28"/>
        </w:rPr>
        <w:t xml:space="preserve">объектов водопроводно-канализационного хозяйства </w:t>
      </w:r>
      <w:r w:rsidRPr="00AB632A">
        <w:rPr>
          <w:sz w:val="28"/>
          <w:szCs w:val="28"/>
        </w:rPr>
        <w:t xml:space="preserve"> находится в эксплуатации 30 и более лет. </w:t>
      </w:r>
      <w:r>
        <w:rPr>
          <w:sz w:val="28"/>
          <w:szCs w:val="28"/>
        </w:rPr>
        <w:t xml:space="preserve">За 2021 год доля населения обеспеченного качественной питьевой водой составила </w:t>
      </w:r>
      <w:r w:rsidRPr="0044441F">
        <w:rPr>
          <w:sz w:val="28"/>
          <w:szCs w:val="28"/>
        </w:rPr>
        <w:t xml:space="preserve">53,9 %.  </w:t>
      </w:r>
      <w:r>
        <w:rPr>
          <w:sz w:val="28"/>
          <w:szCs w:val="28"/>
        </w:rPr>
        <w:t xml:space="preserve">Поэтому важным остается </w:t>
      </w:r>
      <w:r w:rsidR="00807F7E">
        <w:rPr>
          <w:sz w:val="28"/>
          <w:szCs w:val="28"/>
        </w:rPr>
        <w:t xml:space="preserve">участие </w:t>
      </w:r>
      <w:r>
        <w:rPr>
          <w:sz w:val="28"/>
          <w:szCs w:val="28"/>
        </w:rPr>
        <w:t>в 2022-2023 г</w:t>
      </w:r>
      <w:r w:rsidR="00E017D8">
        <w:rPr>
          <w:sz w:val="28"/>
          <w:szCs w:val="28"/>
        </w:rPr>
        <w:t>одах</w:t>
      </w:r>
      <w:r>
        <w:rPr>
          <w:sz w:val="28"/>
          <w:szCs w:val="28"/>
        </w:rPr>
        <w:t xml:space="preserve"> Парфинского муниципального района в региональной программе «Чистая вода». В рамках данной программы предполагается строительство (реконструкция) водоочистных сооружений в п. Парфино, предусмотрены средства в размере 409</w:t>
      </w:r>
      <w:r w:rsidR="00E017D8">
        <w:rPr>
          <w:sz w:val="28"/>
          <w:szCs w:val="28"/>
        </w:rPr>
        <w:t>,0</w:t>
      </w:r>
      <w:r>
        <w:rPr>
          <w:sz w:val="28"/>
          <w:szCs w:val="28"/>
        </w:rPr>
        <w:t xml:space="preserve"> млн. руб.</w:t>
      </w:r>
    </w:p>
    <w:p w:rsidR="00E017D8" w:rsidRPr="00E017D8" w:rsidRDefault="00394C5E" w:rsidP="00E017D8">
      <w:pPr>
        <w:suppressAutoHyphens/>
        <w:ind w:firstLine="709"/>
        <w:jc w:val="both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>Слайд 29</w:t>
      </w:r>
    </w:p>
    <w:p w:rsidR="003B679D" w:rsidRDefault="008B7463" w:rsidP="003B6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Проложен новый водовод 120</w:t>
      </w:r>
      <w:r w:rsidR="003B679D">
        <w:rPr>
          <w:sz w:val="28"/>
          <w:szCs w:val="28"/>
        </w:rPr>
        <w:t xml:space="preserve"> м. по территории Водозабора до ул. </w:t>
      </w:r>
      <w:proofErr w:type="spellStart"/>
      <w:r w:rsidR="003B679D">
        <w:rPr>
          <w:sz w:val="28"/>
          <w:szCs w:val="28"/>
        </w:rPr>
        <w:t>Бр</w:t>
      </w:r>
      <w:proofErr w:type="spellEnd"/>
      <w:r w:rsidR="003B679D">
        <w:rPr>
          <w:sz w:val="28"/>
          <w:szCs w:val="28"/>
        </w:rPr>
        <w:t>. Плотниковых.</w:t>
      </w:r>
    </w:p>
    <w:p w:rsidR="003B679D" w:rsidRPr="00E017D8" w:rsidRDefault="00394C5E" w:rsidP="003B679D">
      <w:pPr>
        <w:suppressAutoHyphens/>
        <w:ind w:firstLine="709"/>
        <w:jc w:val="both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>Слайд 30</w:t>
      </w:r>
    </w:p>
    <w:p w:rsidR="003B679D" w:rsidRDefault="003B679D" w:rsidP="003B6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Проложена новая линия водовода 1320 м от Водозабора до ул. К.Маркса д.63. </w:t>
      </w:r>
    </w:p>
    <w:p w:rsidR="003B679D" w:rsidRPr="00E017D8" w:rsidRDefault="00394C5E" w:rsidP="003B679D">
      <w:pPr>
        <w:suppressAutoHyphens/>
        <w:ind w:firstLine="709"/>
        <w:jc w:val="both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>Слайд 31</w:t>
      </w:r>
    </w:p>
    <w:p w:rsidR="003B679D" w:rsidRDefault="003B679D" w:rsidP="003B6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Начаты работы по прокладке новой линии водовода по</w:t>
      </w:r>
      <w:r w:rsidR="001D0DE3">
        <w:rPr>
          <w:sz w:val="28"/>
          <w:szCs w:val="28"/>
        </w:rPr>
        <w:t xml:space="preserve"> ул. Космонавтов и с территории ВОС</w:t>
      </w:r>
      <w:r>
        <w:rPr>
          <w:sz w:val="28"/>
          <w:szCs w:val="28"/>
        </w:rPr>
        <w:t xml:space="preserve"> до ул. </w:t>
      </w:r>
      <w:proofErr w:type="gramStart"/>
      <w:r>
        <w:rPr>
          <w:sz w:val="28"/>
          <w:szCs w:val="28"/>
        </w:rPr>
        <w:t>Колхозная</w:t>
      </w:r>
      <w:proofErr w:type="gramEnd"/>
      <w:r>
        <w:rPr>
          <w:sz w:val="28"/>
          <w:szCs w:val="28"/>
        </w:rPr>
        <w:t>.</w:t>
      </w:r>
    </w:p>
    <w:p w:rsidR="003B679D" w:rsidRPr="00E017D8" w:rsidRDefault="00394C5E" w:rsidP="003B679D">
      <w:pPr>
        <w:suppressAutoHyphens/>
        <w:ind w:firstLine="709"/>
        <w:jc w:val="both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>Слайд 32</w:t>
      </w:r>
    </w:p>
    <w:p w:rsidR="003B679D" w:rsidRPr="00807F7E" w:rsidRDefault="003B679D" w:rsidP="003B679D">
      <w:pPr>
        <w:ind w:firstLine="708"/>
        <w:jc w:val="both"/>
        <w:rPr>
          <w:i/>
        </w:rPr>
      </w:pPr>
      <w:r>
        <w:rPr>
          <w:sz w:val="28"/>
          <w:szCs w:val="28"/>
        </w:rPr>
        <w:t>Выполнен ремонт на территории района муниципального жилья на сумму</w:t>
      </w:r>
      <w:r w:rsidR="00807F7E">
        <w:rPr>
          <w:sz w:val="28"/>
          <w:szCs w:val="28"/>
        </w:rPr>
        <w:t xml:space="preserve"> более 600,0 тыс</w:t>
      </w:r>
      <w:proofErr w:type="gramStart"/>
      <w:r w:rsidR="00807F7E">
        <w:rPr>
          <w:sz w:val="28"/>
          <w:szCs w:val="28"/>
        </w:rPr>
        <w:t>.р</w:t>
      </w:r>
      <w:proofErr w:type="gramEnd"/>
      <w:r w:rsidR="00807F7E">
        <w:rPr>
          <w:sz w:val="28"/>
          <w:szCs w:val="28"/>
        </w:rPr>
        <w:t xml:space="preserve">уб. </w:t>
      </w:r>
      <w:r w:rsidR="00807F7E" w:rsidRPr="00807F7E">
        <w:rPr>
          <w:i/>
        </w:rPr>
        <w:t>(</w:t>
      </w:r>
      <w:r w:rsidRPr="00807F7E">
        <w:rPr>
          <w:i/>
        </w:rPr>
        <w:t>616,6 тыс. руб.</w:t>
      </w:r>
      <w:r w:rsidR="00807F7E" w:rsidRPr="00807F7E">
        <w:rPr>
          <w:i/>
        </w:rPr>
        <w:t>).</w:t>
      </w:r>
    </w:p>
    <w:p w:rsidR="003B679D" w:rsidRDefault="00394C5E" w:rsidP="003B679D">
      <w:pPr>
        <w:suppressAutoHyphens/>
        <w:ind w:firstLine="709"/>
        <w:jc w:val="both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>Слайд 33</w:t>
      </w:r>
    </w:p>
    <w:p w:rsidR="00832209" w:rsidRPr="003732B9" w:rsidRDefault="00832209" w:rsidP="00832209">
      <w:pPr>
        <w:ind w:firstLine="567"/>
        <w:jc w:val="both"/>
        <w:rPr>
          <w:rFonts w:eastAsia="Calibri"/>
          <w:bCs/>
          <w:color w:val="000000"/>
          <w:sz w:val="28"/>
          <w:szCs w:val="28"/>
        </w:rPr>
      </w:pPr>
      <w:r w:rsidRPr="00832209">
        <w:rPr>
          <w:rFonts w:eastAsia="Calibri"/>
          <w:bCs/>
          <w:color w:val="000000"/>
          <w:sz w:val="28"/>
          <w:szCs w:val="28"/>
        </w:rPr>
        <w:t xml:space="preserve">В </w:t>
      </w:r>
      <w:proofErr w:type="spellStart"/>
      <w:r w:rsidRPr="00832209">
        <w:rPr>
          <w:rFonts w:eastAsia="Calibri"/>
          <w:bCs/>
          <w:color w:val="000000"/>
          <w:sz w:val="28"/>
          <w:szCs w:val="28"/>
        </w:rPr>
        <w:t>Парфинском</w:t>
      </w:r>
      <w:proofErr w:type="spellEnd"/>
      <w:r w:rsidRPr="00832209">
        <w:rPr>
          <w:rFonts w:eastAsia="Calibri"/>
          <w:bCs/>
          <w:color w:val="000000"/>
          <w:sz w:val="28"/>
          <w:szCs w:val="28"/>
        </w:rPr>
        <w:t xml:space="preserve"> районе преобладает индивидуальное </w:t>
      </w:r>
      <w:r w:rsidRPr="00832209">
        <w:rPr>
          <w:rFonts w:eastAsia="Calibri"/>
          <w:b/>
          <w:bCs/>
          <w:color w:val="000000"/>
          <w:sz w:val="28"/>
          <w:szCs w:val="28"/>
        </w:rPr>
        <w:t>жилищное строительство</w:t>
      </w:r>
      <w:r w:rsidRPr="00832209">
        <w:rPr>
          <w:rFonts w:eastAsia="Calibri"/>
          <w:bCs/>
          <w:color w:val="000000"/>
          <w:sz w:val="28"/>
          <w:szCs w:val="28"/>
        </w:rPr>
        <w:t>.</w:t>
      </w:r>
    </w:p>
    <w:p w:rsidR="00832209" w:rsidRDefault="00832209" w:rsidP="00832209">
      <w:pPr>
        <w:ind w:firstLine="567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В 2021</w:t>
      </w:r>
      <w:r w:rsidR="00D8492E">
        <w:rPr>
          <w:rFonts w:eastAsia="Calibri"/>
          <w:bCs/>
          <w:color w:val="000000"/>
          <w:sz w:val="28"/>
          <w:szCs w:val="28"/>
        </w:rPr>
        <w:t xml:space="preserve"> году выдано 44 уведомления</w:t>
      </w:r>
      <w:r w:rsidRPr="00832209">
        <w:rPr>
          <w:rFonts w:eastAsia="Calibri"/>
          <w:bCs/>
          <w:color w:val="000000"/>
          <w:sz w:val="28"/>
          <w:szCs w:val="28"/>
        </w:rPr>
        <w:t xml:space="preserve"> на строительство индивидуальных жилых домов, введено в  </w:t>
      </w:r>
      <w:r w:rsidR="0080636A">
        <w:rPr>
          <w:sz w:val="28"/>
          <w:szCs w:val="28"/>
        </w:rPr>
        <w:t>эксплуатацию  29 индивидуальных жилых домов</w:t>
      </w:r>
      <w:r w:rsidRPr="00832209">
        <w:rPr>
          <w:sz w:val="28"/>
          <w:szCs w:val="28"/>
        </w:rPr>
        <w:t xml:space="preserve"> общей площадью </w:t>
      </w:r>
      <w:r w:rsidR="0080636A">
        <w:rPr>
          <w:rFonts w:eastAsia="Calibri"/>
          <w:bCs/>
          <w:color w:val="000000"/>
          <w:sz w:val="28"/>
          <w:szCs w:val="28"/>
        </w:rPr>
        <w:t>2721,0</w:t>
      </w:r>
      <w:r w:rsidR="0080636A">
        <w:rPr>
          <w:sz w:val="28"/>
          <w:szCs w:val="28"/>
        </w:rPr>
        <w:t xml:space="preserve"> кв. м, что на 36</w:t>
      </w:r>
      <w:r w:rsidRPr="00832209">
        <w:rPr>
          <w:sz w:val="28"/>
          <w:szCs w:val="28"/>
        </w:rPr>
        <w:t>% превышает</w:t>
      </w:r>
      <w:r w:rsidRPr="00832209">
        <w:rPr>
          <w:rFonts w:eastAsia="Calibri"/>
          <w:bCs/>
          <w:color w:val="000000"/>
          <w:sz w:val="28"/>
          <w:szCs w:val="28"/>
        </w:rPr>
        <w:t xml:space="preserve"> плановый показатель.</w:t>
      </w:r>
    </w:p>
    <w:p w:rsidR="009F7236" w:rsidRPr="009F7236" w:rsidRDefault="009F7236" w:rsidP="009F7236">
      <w:pPr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вводу в действие жилых домов в расчете на 1000 человек населения</w:t>
      </w:r>
      <w:r w:rsidRPr="00E105AF">
        <w:rPr>
          <w:sz w:val="28"/>
          <w:szCs w:val="28"/>
        </w:rPr>
        <w:t xml:space="preserve"> район </w:t>
      </w:r>
      <w:r>
        <w:rPr>
          <w:sz w:val="28"/>
          <w:szCs w:val="28"/>
        </w:rPr>
        <w:t xml:space="preserve">переместился с 17 на 14 рейтинговое место </w:t>
      </w:r>
      <w:r w:rsidRPr="00E105AF">
        <w:rPr>
          <w:sz w:val="28"/>
          <w:szCs w:val="28"/>
        </w:rPr>
        <w:t xml:space="preserve">среди </w:t>
      </w:r>
      <w:r>
        <w:rPr>
          <w:sz w:val="28"/>
          <w:szCs w:val="28"/>
        </w:rPr>
        <w:t xml:space="preserve"> муниципальных районов области</w:t>
      </w:r>
      <w:r w:rsidRPr="00E105AF">
        <w:rPr>
          <w:sz w:val="28"/>
          <w:szCs w:val="28"/>
        </w:rPr>
        <w:t>.</w:t>
      </w:r>
    </w:p>
    <w:p w:rsidR="00B73E5E" w:rsidRDefault="00B73E5E" w:rsidP="00B73E5E">
      <w:pPr>
        <w:ind w:firstLine="567"/>
        <w:jc w:val="both"/>
        <w:rPr>
          <w:rFonts w:eastAsia="Calibri"/>
          <w:bCs/>
          <w:color w:val="000000"/>
          <w:sz w:val="28"/>
          <w:szCs w:val="28"/>
        </w:rPr>
      </w:pPr>
      <w:r w:rsidRPr="00B73E5E">
        <w:rPr>
          <w:rFonts w:eastAsia="Calibri"/>
          <w:bCs/>
          <w:color w:val="000000"/>
          <w:sz w:val="28"/>
          <w:szCs w:val="28"/>
        </w:rPr>
        <w:t>В  рамках муниципальной программы «Развитие жилищного строительства на территории Парфинского района на 2020-2025 годы» одна молодая семья получила сертификат на социальную выплату на улучшение жилищных условий.</w:t>
      </w:r>
    </w:p>
    <w:p w:rsidR="00950A33" w:rsidRPr="00213D17" w:rsidRDefault="00950A33" w:rsidP="00950A33">
      <w:pPr>
        <w:ind w:firstLine="567"/>
        <w:jc w:val="both"/>
        <w:rPr>
          <w:sz w:val="28"/>
          <w:szCs w:val="28"/>
        </w:rPr>
      </w:pPr>
      <w:r w:rsidRPr="00D8492E">
        <w:rPr>
          <w:sz w:val="28"/>
          <w:szCs w:val="28"/>
        </w:rPr>
        <w:t>В районе ключевым вопросом остается расселение граждан из 51 аварийного многоквартирного дома общей площадью 22,5 тыс. кв. м.</w:t>
      </w:r>
      <w:r>
        <w:rPr>
          <w:sz w:val="28"/>
          <w:szCs w:val="28"/>
        </w:rPr>
        <w:t xml:space="preserve"> Дл</w:t>
      </w:r>
      <w:r w:rsidR="00DF4E61">
        <w:rPr>
          <w:sz w:val="28"/>
          <w:szCs w:val="28"/>
        </w:rPr>
        <w:t xml:space="preserve">я </w:t>
      </w:r>
      <w:r w:rsidR="00DF4E61">
        <w:rPr>
          <w:sz w:val="28"/>
          <w:szCs w:val="28"/>
        </w:rPr>
        <w:lastRenderedPageBreak/>
        <w:t>решения данной проблемы в 2023</w:t>
      </w:r>
      <w:r>
        <w:rPr>
          <w:sz w:val="28"/>
          <w:szCs w:val="28"/>
        </w:rPr>
        <w:t xml:space="preserve"> году район планирует принять участие в реализации мероприятий региональной адресной программе «Переселение граждан, проживающих на территории Новгородской области, из аварийного жилищного фонда в 2019-2025 годах».</w:t>
      </w:r>
    </w:p>
    <w:p w:rsidR="00D50AF6" w:rsidRPr="00D50AF6" w:rsidRDefault="00394C5E" w:rsidP="00D50AF6">
      <w:pPr>
        <w:suppressAutoHyphens/>
        <w:ind w:firstLine="709"/>
        <w:jc w:val="both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>Слайд 34</w:t>
      </w:r>
    </w:p>
    <w:p w:rsidR="001053EB" w:rsidRPr="001053EB" w:rsidRDefault="001053EB" w:rsidP="001053EB">
      <w:pPr>
        <w:ind w:firstLine="708"/>
        <w:jc w:val="both"/>
        <w:rPr>
          <w:i/>
        </w:rPr>
      </w:pPr>
      <w:r w:rsidRPr="00867893">
        <w:rPr>
          <w:sz w:val="28"/>
          <w:szCs w:val="28"/>
        </w:rPr>
        <w:t>Администрация муниципального района исполняет переданные государственные полномочия по обеспечению жилыми помещениями детей-сирот и детей</w:t>
      </w:r>
      <w:r>
        <w:rPr>
          <w:sz w:val="28"/>
          <w:szCs w:val="28"/>
        </w:rPr>
        <w:t>,</w:t>
      </w:r>
      <w:r w:rsidRPr="00867893">
        <w:rPr>
          <w:sz w:val="28"/>
          <w:szCs w:val="28"/>
        </w:rPr>
        <w:t xml:space="preserve"> оставшихся без попечения родителей. В 2021 году для данной категории граждан приобретено 11 жилых</w:t>
      </w:r>
      <w:r>
        <w:rPr>
          <w:sz w:val="28"/>
          <w:szCs w:val="28"/>
        </w:rPr>
        <w:t xml:space="preserve"> благоустроенных</w:t>
      </w:r>
      <w:r w:rsidRPr="00867893">
        <w:rPr>
          <w:sz w:val="28"/>
          <w:szCs w:val="28"/>
        </w:rPr>
        <w:t xml:space="preserve"> помещений общей стоимостью</w:t>
      </w:r>
      <w:r>
        <w:rPr>
          <w:sz w:val="28"/>
          <w:szCs w:val="28"/>
        </w:rPr>
        <w:t xml:space="preserve"> около 7,0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</w:t>
      </w:r>
      <w:r w:rsidRPr="001053EB">
        <w:rPr>
          <w:i/>
        </w:rPr>
        <w:t>(6825,6 тыс. руб.).</w:t>
      </w:r>
      <w:r>
        <w:rPr>
          <w:sz w:val="28"/>
          <w:szCs w:val="28"/>
        </w:rPr>
        <w:t xml:space="preserve"> На 2022 год на эти цели выделено 7,4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</w:t>
      </w:r>
      <w:r w:rsidRPr="001053EB">
        <w:rPr>
          <w:i/>
        </w:rPr>
        <w:t>(7384,6 тыс. руб.).</w:t>
      </w:r>
    </w:p>
    <w:p w:rsidR="00E1151A" w:rsidRPr="009F1B03" w:rsidRDefault="00394C5E" w:rsidP="00E1151A">
      <w:pPr>
        <w:pStyle w:val="a4"/>
        <w:spacing w:after="0" w:line="240" w:lineRule="auto"/>
        <w:ind w:firstLine="567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Слайд 35</w:t>
      </w:r>
    </w:p>
    <w:p w:rsidR="00E1151A" w:rsidRPr="00DD75B1" w:rsidRDefault="00E1151A" w:rsidP="00E1151A">
      <w:pPr>
        <w:ind w:firstLine="709"/>
        <w:jc w:val="both"/>
        <w:rPr>
          <w:sz w:val="28"/>
          <w:szCs w:val="28"/>
        </w:rPr>
      </w:pPr>
      <w:r w:rsidRPr="00DD75B1">
        <w:rPr>
          <w:sz w:val="28"/>
          <w:szCs w:val="28"/>
        </w:rPr>
        <w:t>Парфинский муниципальный район активно участвует в реализации  мероприятий национального проекта «</w:t>
      </w:r>
      <w:r w:rsidRPr="00082463">
        <w:rPr>
          <w:b/>
          <w:sz w:val="28"/>
          <w:szCs w:val="28"/>
        </w:rPr>
        <w:t>Образование</w:t>
      </w:r>
      <w:r w:rsidRPr="00DD75B1">
        <w:rPr>
          <w:sz w:val="28"/>
          <w:szCs w:val="28"/>
        </w:rPr>
        <w:t xml:space="preserve">». </w:t>
      </w:r>
    </w:p>
    <w:p w:rsidR="00E1151A" w:rsidRDefault="00E1151A" w:rsidP="00E1151A">
      <w:pPr>
        <w:ind w:firstLine="708"/>
        <w:jc w:val="both"/>
        <w:rPr>
          <w:sz w:val="28"/>
          <w:szCs w:val="28"/>
        </w:rPr>
      </w:pPr>
      <w:r w:rsidRPr="00DD75B1">
        <w:rPr>
          <w:sz w:val="28"/>
          <w:szCs w:val="28"/>
        </w:rPr>
        <w:t>Созданные в 2019, 2020 годах Центры развития «Точка роста» и кабинеты «Цифровая образовательная среда» позволяют не только совершенствовать образовательный процесс, но и достигать успехов</w:t>
      </w:r>
      <w:r>
        <w:rPr>
          <w:sz w:val="28"/>
          <w:szCs w:val="28"/>
        </w:rPr>
        <w:t xml:space="preserve"> в</w:t>
      </w:r>
      <w:r w:rsidRPr="00DD75B1">
        <w:rPr>
          <w:sz w:val="28"/>
          <w:szCs w:val="28"/>
        </w:rPr>
        <w:t xml:space="preserve"> региональных конкурсах</w:t>
      </w:r>
      <w:r>
        <w:rPr>
          <w:sz w:val="28"/>
          <w:szCs w:val="28"/>
        </w:rPr>
        <w:t xml:space="preserve">технической направленности: </w:t>
      </w:r>
      <w:r w:rsidRPr="00DD75B1">
        <w:rPr>
          <w:sz w:val="28"/>
          <w:szCs w:val="28"/>
        </w:rPr>
        <w:t xml:space="preserve">инженерных проектов «Серебряное ожерелье», соревнований по робототехнике, открытого турнира по </w:t>
      </w:r>
      <w:proofErr w:type="spellStart"/>
      <w:r w:rsidRPr="00DD75B1">
        <w:rPr>
          <w:sz w:val="28"/>
          <w:szCs w:val="28"/>
        </w:rPr>
        <w:t>кибербезопасности</w:t>
      </w:r>
      <w:proofErr w:type="spellEnd"/>
      <w:r w:rsidRPr="00DD75B1">
        <w:rPr>
          <w:sz w:val="28"/>
          <w:szCs w:val="28"/>
        </w:rPr>
        <w:t xml:space="preserve">, в </w:t>
      </w:r>
      <w:proofErr w:type="spellStart"/>
      <w:r w:rsidRPr="00DD75B1">
        <w:rPr>
          <w:sz w:val="28"/>
          <w:szCs w:val="28"/>
        </w:rPr>
        <w:t>онлайн-квестах</w:t>
      </w:r>
      <w:proofErr w:type="spellEnd"/>
      <w:r w:rsidRPr="00DD75B1">
        <w:rPr>
          <w:sz w:val="28"/>
          <w:szCs w:val="28"/>
        </w:rPr>
        <w:t xml:space="preserve"> и </w:t>
      </w:r>
      <w:proofErr w:type="spellStart"/>
      <w:r w:rsidRPr="00DD75B1">
        <w:rPr>
          <w:sz w:val="28"/>
          <w:szCs w:val="28"/>
        </w:rPr>
        <w:t>квизах</w:t>
      </w:r>
      <w:proofErr w:type="spellEnd"/>
      <w:r w:rsidRPr="00DD75B1">
        <w:rPr>
          <w:sz w:val="28"/>
          <w:szCs w:val="28"/>
        </w:rPr>
        <w:t>. В 2022 году планируется открытие новой «Точки роста» на базе школы п. Парфино и приобретение компьютерного, мультимедийного оборудования в школе п. Пола.</w:t>
      </w:r>
    </w:p>
    <w:p w:rsidR="00E1151A" w:rsidRPr="009F1B03" w:rsidRDefault="00E1151A" w:rsidP="00E1151A">
      <w:pPr>
        <w:ind w:firstLine="708"/>
        <w:jc w:val="both"/>
        <w:rPr>
          <w:sz w:val="28"/>
          <w:szCs w:val="28"/>
        </w:rPr>
      </w:pPr>
      <w:r w:rsidRPr="009F1B03">
        <w:rPr>
          <w:b/>
          <w:sz w:val="28"/>
          <w:szCs w:val="28"/>
        </w:rPr>
        <w:t>Слайд</w:t>
      </w:r>
      <w:r w:rsidR="00394C5E">
        <w:rPr>
          <w:b/>
          <w:sz w:val="28"/>
          <w:szCs w:val="28"/>
        </w:rPr>
        <w:t xml:space="preserve"> 36</w:t>
      </w:r>
    </w:p>
    <w:p w:rsidR="00E1151A" w:rsidRDefault="00E1151A" w:rsidP="00E1151A">
      <w:pPr>
        <w:ind w:firstLine="708"/>
        <w:jc w:val="both"/>
        <w:rPr>
          <w:sz w:val="28"/>
          <w:szCs w:val="28"/>
        </w:rPr>
      </w:pPr>
      <w:r w:rsidRPr="00DD75B1">
        <w:rPr>
          <w:sz w:val="28"/>
          <w:szCs w:val="28"/>
        </w:rPr>
        <w:t xml:space="preserve">Возможности современной образовательной среды способствуют  повышению профессионализма педагогических кадров. </w:t>
      </w:r>
      <w:r>
        <w:rPr>
          <w:sz w:val="28"/>
          <w:szCs w:val="28"/>
        </w:rPr>
        <w:t>2</w:t>
      </w:r>
      <w:r w:rsidRPr="00DD75B1">
        <w:rPr>
          <w:sz w:val="28"/>
          <w:szCs w:val="28"/>
        </w:rPr>
        <w:t xml:space="preserve"> педагога района стали победителями региональных конкурсов профессионального мастерства. Школе п. Пола присвоен статус региональной </w:t>
      </w:r>
      <w:proofErr w:type="spellStart"/>
      <w:r w:rsidRPr="00DD75B1">
        <w:rPr>
          <w:sz w:val="28"/>
          <w:szCs w:val="28"/>
        </w:rPr>
        <w:t>стажировочной</w:t>
      </w:r>
      <w:proofErr w:type="spellEnd"/>
      <w:r w:rsidRPr="00DD75B1">
        <w:rPr>
          <w:sz w:val="28"/>
          <w:szCs w:val="28"/>
        </w:rPr>
        <w:t xml:space="preserve"> площадки.</w:t>
      </w:r>
    </w:p>
    <w:p w:rsidR="00E1151A" w:rsidRPr="00DD75B1" w:rsidRDefault="00E1151A" w:rsidP="00E1151A">
      <w:pPr>
        <w:ind w:firstLine="708"/>
        <w:jc w:val="both"/>
        <w:rPr>
          <w:sz w:val="28"/>
          <w:szCs w:val="28"/>
        </w:rPr>
      </w:pPr>
      <w:r w:rsidRPr="009F1B03">
        <w:rPr>
          <w:b/>
          <w:sz w:val="28"/>
          <w:szCs w:val="28"/>
        </w:rPr>
        <w:t>Слайд</w:t>
      </w:r>
      <w:r w:rsidR="00394C5E">
        <w:rPr>
          <w:b/>
          <w:sz w:val="28"/>
          <w:szCs w:val="28"/>
        </w:rPr>
        <w:t xml:space="preserve"> 37</w:t>
      </w:r>
    </w:p>
    <w:p w:rsidR="00E1151A" w:rsidRPr="00213D17" w:rsidRDefault="00E1151A" w:rsidP="00E1151A">
      <w:pPr>
        <w:ind w:firstLine="708"/>
        <w:jc w:val="both"/>
        <w:rPr>
          <w:sz w:val="28"/>
          <w:szCs w:val="28"/>
        </w:rPr>
      </w:pPr>
      <w:r w:rsidRPr="00213D17">
        <w:rPr>
          <w:sz w:val="28"/>
          <w:szCs w:val="28"/>
        </w:rPr>
        <w:t xml:space="preserve">В рамках </w:t>
      </w:r>
      <w:proofErr w:type="spellStart"/>
      <w:r w:rsidRPr="00213D17">
        <w:rPr>
          <w:sz w:val="28"/>
          <w:szCs w:val="28"/>
        </w:rPr>
        <w:t>профориентационной</w:t>
      </w:r>
      <w:proofErr w:type="spellEnd"/>
      <w:r w:rsidRPr="00213D17">
        <w:rPr>
          <w:sz w:val="28"/>
          <w:szCs w:val="28"/>
        </w:rPr>
        <w:t xml:space="preserve"> работы продолжилась реализация проекта «Моя будущая профессия», благодаря чему 30 обучающихся кластера «Старорусский» получили свидетельства о профессии. 77,5% обучающихся были охвачены региональным проектом ранней профориентации «Билет в будущее». </w:t>
      </w:r>
      <w:proofErr w:type="gramStart"/>
      <w:r w:rsidRPr="00213D17">
        <w:rPr>
          <w:sz w:val="28"/>
          <w:szCs w:val="28"/>
        </w:rPr>
        <w:t xml:space="preserve">Данная работа будет продолжена, планируется участие обучающихся в профессиональных пробах данного центра. </w:t>
      </w:r>
      <w:proofErr w:type="gramEnd"/>
    </w:p>
    <w:p w:rsidR="00E1151A" w:rsidRPr="009F1B03" w:rsidRDefault="00E1151A" w:rsidP="00E1151A">
      <w:pPr>
        <w:ind w:firstLine="708"/>
        <w:jc w:val="both"/>
        <w:rPr>
          <w:sz w:val="28"/>
          <w:szCs w:val="28"/>
        </w:rPr>
      </w:pPr>
      <w:r w:rsidRPr="009F1B03">
        <w:rPr>
          <w:b/>
          <w:sz w:val="28"/>
          <w:szCs w:val="28"/>
        </w:rPr>
        <w:t>Слайд</w:t>
      </w:r>
      <w:r w:rsidR="00394C5E">
        <w:rPr>
          <w:b/>
          <w:sz w:val="28"/>
          <w:szCs w:val="28"/>
        </w:rPr>
        <w:t xml:space="preserve"> 38</w:t>
      </w:r>
    </w:p>
    <w:p w:rsidR="00E1151A" w:rsidRPr="001C1FB8" w:rsidRDefault="00E1151A" w:rsidP="00E1151A">
      <w:pPr>
        <w:jc w:val="both"/>
        <w:rPr>
          <w:sz w:val="28"/>
          <w:szCs w:val="28"/>
        </w:rPr>
      </w:pPr>
      <w:r w:rsidRPr="00DD75B1">
        <w:rPr>
          <w:sz w:val="28"/>
          <w:szCs w:val="28"/>
        </w:rPr>
        <w:t xml:space="preserve">           Активно в районе развивается </w:t>
      </w:r>
      <w:proofErr w:type="spellStart"/>
      <w:r w:rsidRPr="00DD75B1">
        <w:rPr>
          <w:sz w:val="28"/>
          <w:szCs w:val="28"/>
        </w:rPr>
        <w:t>волонтерство</w:t>
      </w:r>
      <w:proofErr w:type="spellEnd"/>
      <w:r w:rsidRPr="00DD75B1">
        <w:rPr>
          <w:sz w:val="28"/>
          <w:szCs w:val="28"/>
        </w:rPr>
        <w:t xml:space="preserve">. Около 2000 людей  разного возраста </w:t>
      </w:r>
      <w:proofErr w:type="gramStart"/>
      <w:r w:rsidRPr="00DD75B1">
        <w:rPr>
          <w:sz w:val="28"/>
          <w:szCs w:val="28"/>
        </w:rPr>
        <w:t>вовлечены</w:t>
      </w:r>
      <w:proofErr w:type="gramEnd"/>
      <w:r w:rsidRPr="00DD75B1">
        <w:rPr>
          <w:sz w:val="28"/>
          <w:szCs w:val="28"/>
        </w:rPr>
        <w:t xml:space="preserve"> в добровольческую деятельность патриотического, экологического, культур</w:t>
      </w:r>
      <w:r w:rsidR="00735856">
        <w:rPr>
          <w:sz w:val="28"/>
          <w:szCs w:val="28"/>
        </w:rPr>
        <w:t xml:space="preserve">ного, социального направлений. Один </w:t>
      </w:r>
      <w:proofErr w:type="spellStart"/>
      <w:r w:rsidR="00735856">
        <w:rPr>
          <w:sz w:val="28"/>
          <w:szCs w:val="28"/>
        </w:rPr>
        <w:t>э</w:t>
      </w:r>
      <w:r w:rsidRPr="00DD75B1">
        <w:rPr>
          <w:sz w:val="28"/>
          <w:szCs w:val="28"/>
        </w:rPr>
        <w:t>коволонтер</w:t>
      </w:r>
      <w:r w:rsidR="00735856">
        <w:rPr>
          <w:sz w:val="28"/>
          <w:szCs w:val="28"/>
        </w:rPr>
        <w:t>награжден</w:t>
      </w:r>
      <w:proofErr w:type="spellEnd"/>
      <w:r w:rsidRPr="00DD75B1">
        <w:rPr>
          <w:sz w:val="28"/>
          <w:szCs w:val="28"/>
        </w:rPr>
        <w:t xml:space="preserve"> знаком «Доброволец Новгородской области». 4 представителя района за акцию взаимопомощи </w:t>
      </w:r>
      <w:hyperlink r:id="rId5" w:history="1">
        <w:r w:rsidRPr="00DD75B1">
          <w:rPr>
            <w:rStyle w:val="aa"/>
            <w:color w:val="000000"/>
            <w:sz w:val="28"/>
            <w:szCs w:val="28"/>
          </w:rPr>
          <w:t>#</w:t>
        </w:r>
        <w:proofErr w:type="spellStart"/>
        <w:r w:rsidRPr="00DD75B1">
          <w:rPr>
            <w:rStyle w:val="aa"/>
            <w:color w:val="000000"/>
            <w:sz w:val="28"/>
            <w:szCs w:val="28"/>
          </w:rPr>
          <w:t>МыВместе</w:t>
        </w:r>
        <w:proofErr w:type="spellEnd"/>
      </w:hyperlink>
      <w:r w:rsidRPr="00DD75B1">
        <w:rPr>
          <w:sz w:val="28"/>
          <w:szCs w:val="28"/>
        </w:rPr>
        <w:t xml:space="preserve"> были отмечены</w:t>
      </w:r>
      <w:r>
        <w:rPr>
          <w:sz w:val="28"/>
          <w:szCs w:val="28"/>
        </w:rPr>
        <w:t xml:space="preserve"> региональными</w:t>
      </w:r>
      <w:r w:rsidRPr="00DD75B1">
        <w:rPr>
          <w:sz w:val="28"/>
          <w:szCs w:val="28"/>
        </w:rPr>
        <w:t xml:space="preserve"> ведомственными наградами.  </w:t>
      </w:r>
    </w:p>
    <w:p w:rsidR="00E1151A" w:rsidRPr="00DD75B1" w:rsidRDefault="00E1151A" w:rsidP="00E1151A">
      <w:pPr>
        <w:ind w:firstLine="708"/>
        <w:jc w:val="both"/>
        <w:rPr>
          <w:sz w:val="28"/>
          <w:szCs w:val="28"/>
        </w:rPr>
      </w:pPr>
      <w:r w:rsidRPr="00DD75B1">
        <w:rPr>
          <w:sz w:val="28"/>
          <w:szCs w:val="28"/>
        </w:rPr>
        <w:t xml:space="preserve">В 2021 году район принимал участие в конкурсе муниципальных программ и проектов по поддержке молодежи, оказавшейся в трудной </w:t>
      </w:r>
      <w:r w:rsidRPr="00DD75B1">
        <w:rPr>
          <w:sz w:val="28"/>
          <w:szCs w:val="28"/>
        </w:rPr>
        <w:lastRenderedPageBreak/>
        <w:t>жизненной ситуации, и занял 1 место с проектом «Рука об руку». Организовано участие в областном конкурсе «Семейный марафон» молодых семей, по результатам которого 2 семьи района заняли призовые места (2 и 3 место).</w:t>
      </w:r>
    </w:p>
    <w:p w:rsidR="00E1151A" w:rsidRPr="00DD75B1" w:rsidRDefault="00E1151A" w:rsidP="00E1151A">
      <w:pPr>
        <w:ind w:firstLine="708"/>
        <w:jc w:val="both"/>
        <w:rPr>
          <w:sz w:val="28"/>
          <w:szCs w:val="28"/>
        </w:rPr>
      </w:pPr>
      <w:r w:rsidRPr="009F1B03">
        <w:rPr>
          <w:b/>
          <w:sz w:val="28"/>
          <w:szCs w:val="28"/>
        </w:rPr>
        <w:t>Слайд</w:t>
      </w:r>
      <w:r w:rsidR="00394C5E">
        <w:rPr>
          <w:b/>
          <w:sz w:val="28"/>
          <w:szCs w:val="28"/>
        </w:rPr>
        <w:t xml:space="preserve"> 39</w:t>
      </w:r>
    </w:p>
    <w:p w:rsidR="00E1151A" w:rsidRPr="00DD75B1" w:rsidRDefault="00E1151A" w:rsidP="00E1151A">
      <w:pPr>
        <w:ind w:firstLine="708"/>
        <w:jc w:val="both"/>
        <w:rPr>
          <w:sz w:val="28"/>
          <w:szCs w:val="28"/>
        </w:rPr>
      </w:pPr>
      <w:r w:rsidRPr="00DD75B1">
        <w:rPr>
          <w:sz w:val="28"/>
          <w:szCs w:val="28"/>
        </w:rPr>
        <w:t xml:space="preserve">Созданные условия для развития физической культуры на территории района позволили увеличить число занимающихся спортом с 41,8% до 44,8%. В 2021 году выполнен косметический ремонт помещений спортивной школы п. Парфино, в рамках благотворительного проекта «Газпром – детям» установлена универсальная спортивная площадка на территории школы д. </w:t>
      </w:r>
      <w:proofErr w:type="spellStart"/>
      <w:r w:rsidRPr="00DD75B1">
        <w:rPr>
          <w:sz w:val="28"/>
          <w:szCs w:val="28"/>
        </w:rPr>
        <w:t>Сергеево</w:t>
      </w:r>
      <w:proofErr w:type="spellEnd"/>
      <w:r w:rsidRPr="00DD75B1">
        <w:rPr>
          <w:sz w:val="28"/>
          <w:szCs w:val="28"/>
        </w:rPr>
        <w:t>. В 2022 году планируется открытие идентичной площадки в школе п. Пола. В рамках приоритетного регионального проекта «Наш выбор» будет обустроена территория и спортивная площадка в д</w:t>
      </w:r>
      <w:proofErr w:type="gramStart"/>
      <w:r w:rsidRPr="00DD75B1">
        <w:rPr>
          <w:sz w:val="28"/>
          <w:szCs w:val="28"/>
        </w:rPr>
        <w:t>.Н</w:t>
      </w:r>
      <w:proofErr w:type="gramEnd"/>
      <w:r w:rsidRPr="00DD75B1">
        <w:rPr>
          <w:sz w:val="28"/>
          <w:szCs w:val="28"/>
        </w:rPr>
        <w:t>овая Деревня.</w:t>
      </w:r>
    </w:p>
    <w:p w:rsidR="00E1151A" w:rsidRPr="00DD75B1" w:rsidRDefault="00E1151A" w:rsidP="00E1151A">
      <w:pPr>
        <w:ind w:firstLine="708"/>
        <w:jc w:val="both"/>
        <w:rPr>
          <w:sz w:val="28"/>
          <w:szCs w:val="28"/>
        </w:rPr>
      </w:pPr>
      <w:r w:rsidRPr="009F1B03">
        <w:rPr>
          <w:b/>
          <w:sz w:val="28"/>
          <w:szCs w:val="28"/>
        </w:rPr>
        <w:t>Слайд</w:t>
      </w:r>
      <w:r w:rsidR="00394C5E">
        <w:rPr>
          <w:b/>
          <w:sz w:val="28"/>
          <w:szCs w:val="28"/>
        </w:rPr>
        <w:t xml:space="preserve"> 40</w:t>
      </w:r>
    </w:p>
    <w:p w:rsidR="00E1151A" w:rsidRPr="00171CA2" w:rsidRDefault="00E1151A" w:rsidP="00171CA2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730520">
        <w:rPr>
          <w:color w:val="000000"/>
          <w:sz w:val="28"/>
          <w:szCs w:val="28"/>
          <w:lang w:bidi="ru-RU"/>
        </w:rPr>
        <w:t xml:space="preserve">Среди населения района востребованы новые направления подготовки спортивной школы такие, как тяжелая атлетика, фитнес, </w:t>
      </w:r>
      <w:proofErr w:type="gramStart"/>
      <w:r w:rsidRPr="00730520">
        <w:rPr>
          <w:color w:val="000000"/>
          <w:sz w:val="28"/>
          <w:szCs w:val="28"/>
          <w:lang w:bidi="ru-RU"/>
        </w:rPr>
        <w:t>кои-карате</w:t>
      </w:r>
      <w:proofErr w:type="gramEnd"/>
      <w:r w:rsidRPr="00730520">
        <w:rPr>
          <w:color w:val="000000"/>
          <w:sz w:val="28"/>
          <w:szCs w:val="28"/>
          <w:lang w:bidi="ru-RU"/>
        </w:rPr>
        <w:t xml:space="preserve">. Расширить спектр направлений дополнительного образования и обновить инфраструктуру учреждений позволит участие в проекте «Успех каждого ребенка». Будет создано 97 новых мест для занятий естественнонаучной деятельностью в </w:t>
      </w:r>
      <w:r>
        <w:rPr>
          <w:color w:val="000000"/>
          <w:sz w:val="28"/>
          <w:szCs w:val="28"/>
          <w:lang w:bidi="ru-RU"/>
        </w:rPr>
        <w:t>школе</w:t>
      </w:r>
      <w:r w:rsidRPr="00730520">
        <w:rPr>
          <w:color w:val="000000"/>
          <w:sz w:val="28"/>
          <w:szCs w:val="28"/>
          <w:lang w:bidi="ru-RU"/>
        </w:rPr>
        <w:t xml:space="preserve"> п. Парфино, сценическим творчеством в </w:t>
      </w:r>
      <w:r>
        <w:rPr>
          <w:color w:val="000000"/>
          <w:sz w:val="28"/>
          <w:szCs w:val="28"/>
          <w:lang w:bidi="ru-RU"/>
        </w:rPr>
        <w:t>центре детского творчества.</w:t>
      </w:r>
    </w:p>
    <w:p w:rsidR="00E1151A" w:rsidRDefault="00E1151A" w:rsidP="00E1151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</w:t>
      </w:r>
      <w:r w:rsidR="00394C5E">
        <w:rPr>
          <w:b/>
          <w:sz w:val="28"/>
          <w:szCs w:val="28"/>
        </w:rPr>
        <w:t>41</w:t>
      </w:r>
    </w:p>
    <w:p w:rsidR="008C3753" w:rsidRPr="00647963" w:rsidRDefault="008C3753" w:rsidP="008C3753">
      <w:pPr>
        <w:shd w:val="clear" w:color="auto" w:fill="FFFFFF"/>
        <w:ind w:firstLine="567"/>
        <w:jc w:val="both"/>
        <w:rPr>
          <w:sz w:val="28"/>
          <w:szCs w:val="28"/>
        </w:rPr>
      </w:pPr>
      <w:r w:rsidRPr="00647963">
        <w:rPr>
          <w:sz w:val="28"/>
          <w:szCs w:val="28"/>
        </w:rPr>
        <w:t xml:space="preserve">Учреждения сферы </w:t>
      </w:r>
      <w:r w:rsidRPr="00647963">
        <w:rPr>
          <w:b/>
          <w:sz w:val="28"/>
          <w:szCs w:val="28"/>
        </w:rPr>
        <w:t>культуры</w:t>
      </w:r>
      <w:r w:rsidRPr="00647963">
        <w:rPr>
          <w:sz w:val="28"/>
          <w:szCs w:val="28"/>
        </w:rPr>
        <w:t xml:space="preserve"> в 2021 году работали в рамках национального проекта «КУЛЬТУРА», основная цель которого - создание современной инфраструктуры и внедрение в деятельность новых форм проведения мероприятий. </w:t>
      </w:r>
    </w:p>
    <w:p w:rsidR="008C3753" w:rsidRPr="00575AF7" w:rsidRDefault="008C3753" w:rsidP="008C3753">
      <w:pPr>
        <w:shd w:val="clear" w:color="auto" w:fill="FFFFFF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Слайд 42</w:t>
      </w:r>
    </w:p>
    <w:p w:rsidR="008C3753" w:rsidRPr="00527E95" w:rsidRDefault="008C3753" w:rsidP="008C3753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C5479">
        <w:rPr>
          <w:color w:val="000000"/>
          <w:sz w:val="28"/>
          <w:szCs w:val="28"/>
        </w:rPr>
        <w:t>В учреждениях культуры в течение 2021 года реализовывались 4 приоритетных проекта, направленных на повышение уровня культурного развития жителей и развитие волонтёр</w:t>
      </w:r>
      <w:r>
        <w:rPr>
          <w:color w:val="000000"/>
          <w:sz w:val="28"/>
          <w:szCs w:val="28"/>
        </w:rPr>
        <w:t xml:space="preserve">ского движения в сфере культуры. В рамках проекта «Отзвуки исчезнувших деревень Парфинского района» </w:t>
      </w:r>
      <w:r w:rsidRPr="00527E95">
        <w:rPr>
          <w:color w:val="000000"/>
          <w:sz w:val="28"/>
          <w:szCs w:val="28"/>
        </w:rPr>
        <w:t>обобщен материал об исчезнувших деревнях Парфинс</w:t>
      </w:r>
      <w:r>
        <w:rPr>
          <w:color w:val="000000"/>
          <w:sz w:val="28"/>
          <w:szCs w:val="28"/>
        </w:rPr>
        <w:t xml:space="preserve">кого района. Показатель проекта </w:t>
      </w:r>
      <w:r w:rsidRPr="00527E95">
        <w:rPr>
          <w:color w:val="000000"/>
          <w:sz w:val="28"/>
          <w:szCs w:val="28"/>
        </w:rPr>
        <w:t xml:space="preserve">«Развитие </w:t>
      </w:r>
      <w:proofErr w:type="spellStart"/>
      <w:r w:rsidRPr="00527E95">
        <w:rPr>
          <w:color w:val="000000"/>
          <w:sz w:val="28"/>
          <w:szCs w:val="28"/>
        </w:rPr>
        <w:t>кинопоказа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Парфинском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культурно-досуговом</w:t>
      </w:r>
      <w:proofErr w:type="spellEnd"/>
      <w:r>
        <w:rPr>
          <w:color w:val="000000"/>
          <w:sz w:val="28"/>
          <w:szCs w:val="28"/>
        </w:rPr>
        <w:t xml:space="preserve"> центре</w:t>
      </w:r>
      <w:r w:rsidRPr="00527E95">
        <w:rPr>
          <w:color w:val="000000"/>
          <w:sz w:val="28"/>
          <w:szCs w:val="28"/>
        </w:rPr>
        <w:t>» увеличился  на 15%.</w:t>
      </w:r>
      <w:r>
        <w:rPr>
          <w:sz w:val="28"/>
          <w:szCs w:val="28"/>
        </w:rPr>
        <w:t>Активно работает клубное формирование «Энтузиасты»</w:t>
      </w:r>
      <w:r>
        <w:rPr>
          <w:color w:val="000000"/>
          <w:sz w:val="28"/>
          <w:szCs w:val="28"/>
        </w:rPr>
        <w:t>в</w:t>
      </w:r>
      <w:r w:rsidRPr="00527E95">
        <w:rPr>
          <w:color w:val="000000"/>
          <w:sz w:val="28"/>
          <w:szCs w:val="28"/>
        </w:rPr>
        <w:t xml:space="preserve"> рамках проекта «Активная жизнь»</w:t>
      </w:r>
      <w:r>
        <w:rPr>
          <w:sz w:val="28"/>
          <w:szCs w:val="28"/>
        </w:rPr>
        <w:t xml:space="preserve">, </w:t>
      </w:r>
      <w:r w:rsidRPr="000E23F7">
        <w:rPr>
          <w:sz w:val="28"/>
          <w:szCs w:val="28"/>
        </w:rPr>
        <w:t>объедини</w:t>
      </w:r>
      <w:r>
        <w:rPr>
          <w:sz w:val="28"/>
          <w:szCs w:val="28"/>
        </w:rPr>
        <w:t xml:space="preserve">вшее творческих людей пенсионного возраста.  </w:t>
      </w:r>
      <w:r w:rsidRPr="00527E95">
        <w:rPr>
          <w:color w:val="000000"/>
          <w:sz w:val="28"/>
          <w:szCs w:val="28"/>
        </w:rPr>
        <w:t xml:space="preserve"> Итогом реализации проекта «Волонтеры культуры Парфинского района» произошло увеличение количества волонтеров на 19,7 %</w:t>
      </w:r>
    </w:p>
    <w:p w:rsidR="008C3753" w:rsidRPr="000F583E" w:rsidRDefault="008C3753" w:rsidP="008C3753">
      <w:pPr>
        <w:shd w:val="clear" w:color="auto" w:fill="FFFFFF"/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Слайд 43</w:t>
      </w:r>
    </w:p>
    <w:p w:rsidR="008C3753" w:rsidRDefault="008C3753" w:rsidP="008C3753">
      <w:pPr>
        <w:shd w:val="clear" w:color="auto" w:fill="FFFFFF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C620C">
        <w:rPr>
          <w:color w:val="000000"/>
          <w:sz w:val="28"/>
          <w:szCs w:val="28"/>
          <w:shd w:val="clear" w:color="auto" w:fill="FFFFFF"/>
        </w:rPr>
        <w:t>Закономерным итогом многолетней успешной работы коллектива детской школы искусств являются</w:t>
      </w:r>
      <w:r>
        <w:rPr>
          <w:bCs/>
          <w:color w:val="000000"/>
          <w:sz w:val="28"/>
          <w:szCs w:val="28"/>
          <w:shd w:val="clear" w:color="auto" w:fill="FFFFFF"/>
        </w:rPr>
        <w:t xml:space="preserve">102 </w:t>
      </w:r>
      <w:r>
        <w:rPr>
          <w:color w:val="000000"/>
          <w:sz w:val="28"/>
          <w:szCs w:val="28"/>
          <w:shd w:val="clear" w:color="auto" w:fill="FFFFFF"/>
        </w:rPr>
        <w:t>победителя и призера</w:t>
      </w:r>
      <w:r w:rsidRPr="008C620C">
        <w:rPr>
          <w:color w:val="000000"/>
          <w:sz w:val="28"/>
          <w:szCs w:val="28"/>
          <w:shd w:val="clear" w:color="auto" w:fill="FFFFFF"/>
        </w:rPr>
        <w:t xml:space="preserve"> по итогам региональных, всероссийских и между</w:t>
      </w:r>
      <w:r>
        <w:rPr>
          <w:color w:val="000000"/>
          <w:sz w:val="28"/>
          <w:szCs w:val="28"/>
          <w:shd w:val="clear" w:color="auto" w:fill="FFFFFF"/>
        </w:rPr>
        <w:t>народных конкурсов и фестивалей.</w:t>
      </w:r>
    </w:p>
    <w:p w:rsidR="008C3753" w:rsidRDefault="008C3753" w:rsidP="008C37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празднованию 50-летия </w:t>
      </w:r>
      <w:proofErr w:type="spellStart"/>
      <w:r>
        <w:rPr>
          <w:sz w:val="28"/>
          <w:szCs w:val="28"/>
        </w:rPr>
        <w:t>Парфинской</w:t>
      </w:r>
      <w:proofErr w:type="spellEnd"/>
      <w:r>
        <w:rPr>
          <w:sz w:val="28"/>
          <w:szCs w:val="28"/>
        </w:rPr>
        <w:t xml:space="preserve"> детской школы искусств, создан новый коллектив баянистов и </w:t>
      </w:r>
      <w:proofErr w:type="spellStart"/>
      <w:r>
        <w:rPr>
          <w:sz w:val="28"/>
          <w:szCs w:val="28"/>
        </w:rPr>
        <w:t>аккордеонистов</w:t>
      </w:r>
      <w:r w:rsidRPr="00B50DF7">
        <w:rPr>
          <w:color w:val="000000"/>
          <w:sz w:val="28"/>
          <w:szCs w:val="28"/>
          <w:shd w:val="clear" w:color="auto" w:fill="FFFFFF"/>
        </w:rPr>
        <w:t>преподавателей</w:t>
      </w:r>
      <w:proofErr w:type="spellEnd"/>
      <w:r w:rsidRPr="00B50DF7">
        <w:rPr>
          <w:color w:val="000000"/>
          <w:sz w:val="28"/>
          <w:szCs w:val="28"/>
          <w:shd w:val="clear" w:color="auto" w:fill="FFFFFF"/>
        </w:rPr>
        <w:t xml:space="preserve"> и учащихся </w:t>
      </w:r>
      <w:proofErr w:type="spellStart"/>
      <w:r w:rsidRPr="00B50DF7">
        <w:rPr>
          <w:color w:val="000000"/>
          <w:sz w:val="28"/>
          <w:szCs w:val="28"/>
          <w:shd w:val="clear" w:color="auto" w:fill="FFFFFF"/>
        </w:rPr>
        <w:t>Парфинской</w:t>
      </w:r>
      <w:proofErr w:type="spellEnd"/>
      <w:r w:rsidRPr="00B50DF7">
        <w:rPr>
          <w:color w:val="000000"/>
          <w:sz w:val="28"/>
          <w:szCs w:val="28"/>
          <w:shd w:val="clear" w:color="auto" w:fill="FFFFFF"/>
        </w:rPr>
        <w:t xml:space="preserve"> детской школы искусств.</w:t>
      </w:r>
    </w:p>
    <w:p w:rsidR="008C3753" w:rsidRPr="005E2A6E" w:rsidRDefault="008C3753" w:rsidP="008C3753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E2A6E">
        <w:rPr>
          <w:color w:val="000000"/>
          <w:sz w:val="28"/>
          <w:szCs w:val="28"/>
          <w:shd w:val="clear" w:color="auto" w:fill="FFFFFF"/>
        </w:rPr>
        <w:lastRenderedPageBreak/>
        <w:t xml:space="preserve">В рамках нацпроекта «КУЛЬТУРА» при  поддержке </w:t>
      </w:r>
      <w:proofErr w:type="spellStart"/>
      <w:r w:rsidRPr="005E2A6E">
        <w:rPr>
          <w:color w:val="000000"/>
          <w:sz w:val="28"/>
          <w:szCs w:val="28"/>
          <w:shd w:val="clear" w:color="auto" w:fill="FFFFFF"/>
        </w:rPr>
        <w:t>Минпромторга</w:t>
      </w:r>
      <w:proofErr w:type="spellEnd"/>
      <w:r w:rsidRPr="005E2A6E">
        <w:rPr>
          <w:color w:val="000000"/>
          <w:sz w:val="28"/>
          <w:szCs w:val="28"/>
          <w:shd w:val="clear" w:color="auto" w:fill="FFFFFF"/>
        </w:rPr>
        <w:t xml:space="preserve"> России в детскую школу искусств поступило пианино «Михаил Глинка»</w:t>
      </w:r>
    </w:p>
    <w:p w:rsidR="008C3753" w:rsidRPr="00D53227" w:rsidRDefault="008C3753" w:rsidP="008C3753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Слайд 44</w:t>
      </w:r>
    </w:p>
    <w:p w:rsidR="008C3753" w:rsidRDefault="008C3753" w:rsidP="008C37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системе </w:t>
      </w:r>
      <w:proofErr w:type="spellStart"/>
      <w:r>
        <w:rPr>
          <w:sz w:val="28"/>
          <w:szCs w:val="28"/>
        </w:rPr>
        <w:t>Межпоселенческого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культурно-досугового</w:t>
      </w:r>
      <w:proofErr w:type="spellEnd"/>
      <w:r>
        <w:rPr>
          <w:sz w:val="28"/>
          <w:szCs w:val="28"/>
        </w:rPr>
        <w:t xml:space="preserve"> центра 88 </w:t>
      </w:r>
      <w:r>
        <w:rPr>
          <w:bCs/>
          <w:sz w:val="28"/>
          <w:szCs w:val="28"/>
        </w:rPr>
        <w:t>лауреатов и дипломантовмежрегиональных, областных, Всероссийских и Международных конкурсов</w:t>
      </w:r>
      <w:r>
        <w:rPr>
          <w:sz w:val="28"/>
          <w:szCs w:val="28"/>
        </w:rPr>
        <w:t>.</w:t>
      </w:r>
    </w:p>
    <w:p w:rsidR="008C3753" w:rsidRPr="005E2A6E" w:rsidRDefault="008C3753" w:rsidP="008C375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МБУК «</w:t>
      </w:r>
      <w:proofErr w:type="spellStart"/>
      <w:r>
        <w:rPr>
          <w:color w:val="000000" w:themeColor="text1"/>
          <w:sz w:val="28"/>
          <w:szCs w:val="28"/>
        </w:rPr>
        <w:t>Межпоселенческий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культурно-досуговый</w:t>
      </w:r>
      <w:proofErr w:type="spellEnd"/>
      <w:r>
        <w:rPr>
          <w:color w:val="000000" w:themeColor="text1"/>
          <w:sz w:val="28"/>
          <w:szCs w:val="28"/>
        </w:rPr>
        <w:t xml:space="preserve"> центр» признан лучшим в номинации «Учреждения сферы культуры, реализующие мероприятия в сфере государственной молодежной политики».</w:t>
      </w:r>
    </w:p>
    <w:p w:rsidR="008C3753" w:rsidRPr="00035874" w:rsidRDefault="008C3753" w:rsidP="008C3753">
      <w:pPr>
        <w:pStyle w:val="ab"/>
        <w:shd w:val="clear" w:color="auto" w:fill="FFFFFF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Слайд 45</w:t>
      </w:r>
    </w:p>
    <w:p w:rsidR="008C3753" w:rsidRPr="00035874" w:rsidRDefault="008C3753" w:rsidP="008C3753">
      <w:pPr>
        <w:pStyle w:val="ab"/>
        <w:shd w:val="clear" w:color="auto" w:fill="FFFFFF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03587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Полавская</w:t>
      </w:r>
      <w:proofErr w:type="spellEnd"/>
      <w:r w:rsidRPr="0003587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детская библиотека победила в конкурсном отборе субъектов Российской Федерации на предоставление в 2022 году иных межбюджетных трансфертов из федерального бюджета бюджетам субъектов Российской Федерации на создание модельных муниципальных библиотек в целях реализации национального проекта «Культура». </w:t>
      </w:r>
    </w:p>
    <w:p w:rsidR="008C3753" w:rsidRPr="00035874" w:rsidRDefault="008C3753" w:rsidP="008C3753">
      <w:pPr>
        <w:pStyle w:val="ab"/>
        <w:shd w:val="clear" w:color="auto" w:fill="FFFFFF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03587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Налючская</w:t>
      </w:r>
      <w:proofErr w:type="spellEnd"/>
      <w:r w:rsidRPr="0003587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сельская библиотека признана лучшим мун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иципальным учреждением культуры и получила денежное вознаграждение в размере 100 тысяч рублей. </w:t>
      </w:r>
    </w:p>
    <w:p w:rsidR="008C3753" w:rsidRPr="00E37D52" w:rsidRDefault="008C3753" w:rsidP="008C3753">
      <w:pPr>
        <w:pStyle w:val="5"/>
        <w:spacing w:before="0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E37D52">
        <w:rPr>
          <w:rFonts w:ascii="Times New Roman" w:hAnsi="Times New Roman"/>
          <w:color w:val="auto"/>
          <w:sz w:val="28"/>
          <w:szCs w:val="28"/>
        </w:rPr>
        <w:t>Библиотечная система Парфинского муниципального района активно занимается проектной и издательской деятельностью:</w:t>
      </w:r>
      <w:r>
        <w:rPr>
          <w:rFonts w:ascii="Times New Roman" w:hAnsi="Times New Roman"/>
          <w:color w:val="auto"/>
          <w:sz w:val="28"/>
          <w:szCs w:val="28"/>
        </w:rPr>
        <w:t xml:space="preserve"> успешно реализуется 4 проекта.</w:t>
      </w:r>
    </w:p>
    <w:p w:rsidR="008C3753" w:rsidRPr="00035874" w:rsidRDefault="008C3753" w:rsidP="008C3753">
      <w:pPr>
        <w:shd w:val="clear" w:color="auto" w:fill="FFFFFF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46</w:t>
      </w:r>
    </w:p>
    <w:p w:rsidR="008C3753" w:rsidRPr="00035874" w:rsidRDefault="008C3753" w:rsidP="008C3753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035874">
        <w:rPr>
          <w:sz w:val="28"/>
          <w:szCs w:val="28"/>
        </w:rPr>
        <w:t xml:space="preserve">В 2021 году в районе завершено внедрение </w:t>
      </w:r>
      <w:r w:rsidRPr="00035874">
        <w:rPr>
          <w:bCs/>
          <w:sz w:val="28"/>
          <w:szCs w:val="28"/>
        </w:rPr>
        <w:t xml:space="preserve">муниципального туристского  стандарта. </w:t>
      </w:r>
      <w:proofErr w:type="gramStart"/>
      <w:r w:rsidRPr="00035874">
        <w:rPr>
          <w:sz w:val="28"/>
          <w:szCs w:val="28"/>
        </w:rPr>
        <w:t>Согласно</w:t>
      </w:r>
      <w:proofErr w:type="gramEnd"/>
      <w:r w:rsidRPr="00035874">
        <w:rPr>
          <w:sz w:val="28"/>
          <w:szCs w:val="28"/>
        </w:rPr>
        <w:t xml:space="preserve"> итогового рейтинга </w:t>
      </w:r>
      <w:r w:rsidRPr="00035874">
        <w:rPr>
          <w:bCs/>
          <w:sz w:val="28"/>
          <w:szCs w:val="28"/>
        </w:rPr>
        <w:t xml:space="preserve">Парфинский район набрал максимальное количество баллов -32, выполнив на 100% план мероприятий по внедрению муниципального туристского стандарта.  В отчетный период разработано новое мероприятие для экскурсантов – народное гуляние «Щучьи посиделки», приуроченное к открытию рыболовного сезона. Большой популярностью у гостей района пользовался </w:t>
      </w:r>
      <w:proofErr w:type="spellStart"/>
      <w:r w:rsidRPr="00035874">
        <w:rPr>
          <w:bCs/>
          <w:sz w:val="28"/>
          <w:szCs w:val="28"/>
        </w:rPr>
        <w:t>турмаршрут</w:t>
      </w:r>
      <w:proofErr w:type="spellEnd"/>
      <w:r w:rsidRPr="00035874">
        <w:rPr>
          <w:bCs/>
          <w:sz w:val="28"/>
          <w:szCs w:val="28"/>
        </w:rPr>
        <w:t xml:space="preserve"> в д. Тополево «В гости к фермеру». </w:t>
      </w:r>
    </w:p>
    <w:p w:rsidR="008C3753" w:rsidRPr="00035874" w:rsidRDefault="00380D5B" w:rsidP="008C3753">
      <w:pPr>
        <w:shd w:val="clear" w:color="auto" w:fill="FFFFFF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47</w:t>
      </w:r>
    </w:p>
    <w:p w:rsidR="008C3753" w:rsidRPr="00035874" w:rsidRDefault="008C3753" w:rsidP="008C3753">
      <w:pPr>
        <w:shd w:val="clear" w:color="auto" w:fill="FFFFFF"/>
        <w:ind w:firstLine="567"/>
        <w:jc w:val="both"/>
        <w:rPr>
          <w:bCs/>
          <w:i/>
          <w:sz w:val="28"/>
          <w:szCs w:val="28"/>
        </w:rPr>
      </w:pPr>
      <w:r w:rsidRPr="00035874">
        <w:rPr>
          <w:sz w:val="28"/>
          <w:szCs w:val="28"/>
        </w:rPr>
        <w:t>На содержание зданий в надлежащем состоянии и укреплению материально- технической базы учреждений культуры</w:t>
      </w:r>
      <w:r>
        <w:rPr>
          <w:bCs/>
          <w:sz w:val="28"/>
          <w:szCs w:val="28"/>
        </w:rPr>
        <w:t xml:space="preserve">, было направлено около </w:t>
      </w:r>
      <w:r w:rsidRPr="004D48C9">
        <w:rPr>
          <w:bCs/>
          <w:sz w:val="28"/>
          <w:szCs w:val="28"/>
        </w:rPr>
        <w:t>4</w:t>
      </w:r>
      <w:r w:rsidR="00380D5B">
        <w:rPr>
          <w:bCs/>
          <w:sz w:val="28"/>
          <w:szCs w:val="28"/>
        </w:rPr>
        <w:t>,0</w:t>
      </w:r>
      <w:r w:rsidRPr="00035874">
        <w:rPr>
          <w:bCs/>
          <w:sz w:val="28"/>
          <w:szCs w:val="28"/>
        </w:rPr>
        <w:t>млн</w:t>
      </w:r>
      <w:proofErr w:type="gramStart"/>
      <w:r w:rsidRPr="00035874">
        <w:rPr>
          <w:bCs/>
          <w:sz w:val="28"/>
          <w:szCs w:val="28"/>
        </w:rPr>
        <w:t>.р</w:t>
      </w:r>
      <w:proofErr w:type="gramEnd"/>
      <w:r w:rsidRPr="00035874">
        <w:rPr>
          <w:bCs/>
          <w:sz w:val="28"/>
          <w:szCs w:val="28"/>
        </w:rPr>
        <w:t>уб</w:t>
      </w:r>
      <w:r w:rsidRPr="00035874">
        <w:rPr>
          <w:bCs/>
          <w:i/>
          <w:sz w:val="28"/>
          <w:szCs w:val="28"/>
        </w:rPr>
        <w:t>.</w:t>
      </w:r>
    </w:p>
    <w:p w:rsidR="008C3753" w:rsidRPr="00380D5B" w:rsidRDefault="008C3753" w:rsidP="00380D5B">
      <w:pPr>
        <w:ind w:firstLine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 результате завершили</w:t>
      </w:r>
      <w:r w:rsidRPr="00035874">
        <w:rPr>
          <w:bCs/>
          <w:sz w:val="28"/>
          <w:szCs w:val="28"/>
        </w:rPr>
        <w:t>сь</w:t>
      </w:r>
      <w:r>
        <w:rPr>
          <w:bCs/>
          <w:sz w:val="28"/>
          <w:szCs w:val="28"/>
        </w:rPr>
        <w:t xml:space="preserve"> работы по капитальному ремонту Парфинского культурно-досугового центра, выполнен текущий ремонт Дома культуры д. Юрьево, </w:t>
      </w:r>
      <w:r w:rsidRPr="00035874">
        <w:rPr>
          <w:bCs/>
          <w:sz w:val="28"/>
          <w:szCs w:val="28"/>
        </w:rPr>
        <w:t>приобретены мебель, световое и звуковое оборудование</w:t>
      </w:r>
      <w:r>
        <w:rPr>
          <w:bCs/>
          <w:sz w:val="28"/>
          <w:szCs w:val="28"/>
        </w:rPr>
        <w:t xml:space="preserve"> для учреждений культуры</w:t>
      </w:r>
      <w:r w:rsidRPr="00035874">
        <w:rPr>
          <w:bCs/>
          <w:sz w:val="28"/>
          <w:szCs w:val="28"/>
        </w:rPr>
        <w:t xml:space="preserve">. </w:t>
      </w:r>
      <w:proofErr w:type="gramEnd"/>
    </w:p>
    <w:p w:rsidR="00E1151A" w:rsidRPr="00184536" w:rsidRDefault="00E1151A" w:rsidP="00E1151A">
      <w:pPr>
        <w:ind w:firstLine="567"/>
        <w:jc w:val="both"/>
        <w:rPr>
          <w:b/>
          <w:sz w:val="28"/>
          <w:szCs w:val="28"/>
        </w:rPr>
      </w:pPr>
      <w:r w:rsidRPr="00184536">
        <w:rPr>
          <w:b/>
          <w:sz w:val="28"/>
          <w:szCs w:val="28"/>
        </w:rPr>
        <w:t xml:space="preserve">Слайд </w:t>
      </w:r>
      <w:r w:rsidR="00380D5B">
        <w:rPr>
          <w:b/>
          <w:sz w:val="28"/>
          <w:szCs w:val="28"/>
        </w:rPr>
        <w:t>48</w:t>
      </w:r>
    </w:p>
    <w:p w:rsidR="00E1151A" w:rsidRPr="00184536" w:rsidRDefault="00E1151A" w:rsidP="00E1151A">
      <w:pPr>
        <w:ind w:firstLine="708"/>
        <w:jc w:val="both"/>
        <w:rPr>
          <w:sz w:val="28"/>
          <w:szCs w:val="28"/>
        </w:rPr>
      </w:pPr>
      <w:r w:rsidRPr="00184536">
        <w:rPr>
          <w:sz w:val="28"/>
          <w:szCs w:val="28"/>
        </w:rPr>
        <w:t xml:space="preserve">Увеличивается количество жителей района, принимающих активное участие в проектах </w:t>
      </w:r>
      <w:r w:rsidRPr="00210581">
        <w:rPr>
          <w:b/>
          <w:sz w:val="28"/>
          <w:szCs w:val="28"/>
        </w:rPr>
        <w:t>инициативного бюджетирования</w:t>
      </w:r>
      <w:r w:rsidRPr="00184536">
        <w:rPr>
          <w:sz w:val="28"/>
          <w:szCs w:val="28"/>
        </w:rPr>
        <w:t xml:space="preserve">, благодаря которым </w:t>
      </w:r>
      <w:r>
        <w:rPr>
          <w:sz w:val="28"/>
          <w:szCs w:val="28"/>
        </w:rPr>
        <w:t xml:space="preserve">в </w:t>
      </w:r>
      <w:r w:rsidRPr="00184536">
        <w:rPr>
          <w:sz w:val="28"/>
          <w:szCs w:val="28"/>
        </w:rPr>
        <w:t xml:space="preserve">2021 году в бюджет района, городских и сельских поселений привлечены дополнительные финансовые средства в общей сумме 9,1 млн. руб. </w:t>
      </w:r>
    </w:p>
    <w:p w:rsidR="00E1151A" w:rsidRPr="00184536" w:rsidRDefault="00E1151A" w:rsidP="00E1151A">
      <w:pPr>
        <w:ind w:firstLine="708"/>
        <w:jc w:val="both"/>
        <w:rPr>
          <w:b/>
          <w:sz w:val="28"/>
          <w:szCs w:val="28"/>
        </w:rPr>
      </w:pPr>
      <w:r w:rsidRPr="00184536">
        <w:rPr>
          <w:b/>
          <w:sz w:val="28"/>
          <w:szCs w:val="28"/>
        </w:rPr>
        <w:t xml:space="preserve">Слайд </w:t>
      </w:r>
      <w:r w:rsidR="00380D5B">
        <w:rPr>
          <w:b/>
          <w:sz w:val="28"/>
          <w:szCs w:val="28"/>
        </w:rPr>
        <w:t>49</w:t>
      </w:r>
    </w:p>
    <w:p w:rsidR="00E1151A" w:rsidRPr="00184536" w:rsidRDefault="00E1151A" w:rsidP="00E1151A">
      <w:pPr>
        <w:ind w:firstLine="708"/>
        <w:jc w:val="both"/>
        <w:rPr>
          <w:sz w:val="28"/>
          <w:szCs w:val="28"/>
        </w:rPr>
      </w:pPr>
      <w:r w:rsidRPr="00184536">
        <w:rPr>
          <w:sz w:val="28"/>
          <w:szCs w:val="28"/>
        </w:rPr>
        <w:lastRenderedPageBreak/>
        <w:t xml:space="preserve">Отремонтировано 4 дворовых территории в </w:t>
      </w:r>
      <w:proofErr w:type="spellStart"/>
      <w:r w:rsidRPr="00184536">
        <w:rPr>
          <w:sz w:val="28"/>
          <w:szCs w:val="28"/>
        </w:rPr>
        <w:t>рп</w:t>
      </w:r>
      <w:proofErr w:type="spellEnd"/>
      <w:r w:rsidRPr="00184536">
        <w:rPr>
          <w:sz w:val="28"/>
          <w:szCs w:val="28"/>
        </w:rPr>
        <w:t>. Па</w:t>
      </w:r>
      <w:r w:rsidR="00210581">
        <w:rPr>
          <w:sz w:val="28"/>
          <w:szCs w:val="28"/>
        </w:rPr>
        <w:t>р</w:t>
      </w:r>
      <w:r w:rsidRPr="00184536">
        <w:rPr>
          <w:sz w:val="28"/>
          <w:szCs w:val="28"/>
        </w:rPr>
        <w:t>фино в рамках Федерального проекта «Комфортная городская среда»</w:t>
      </w:r>
    </w:p>
    <w:p w:rsidR="00E1151A" w:rsidRPr="00184536" w:rsidRDefault="00E1151A" w:rsidP="00E1151A">
      <w:pPr>
        <w:ind w:firstLine="708"/>
        <w:jc w:val="both"/>
        <w:rPr>
          <w:sz w:val="28"/>
          <w:szCs w:val="28"/>
        </w:rPr>
      </w:pPr>
      <w:r w:rsidRPr="00184536">
        <w:rPr>
          <w:b/>
          <w:sz w:val="28"/>
          <w:szCs w:val="28"/>
        </w:rPr>
        <w:t>Слайд</w:t>
      </w:r>
      <w:r w:rsidR="00380D5B">
        <w:rPr>
          <w:b/>
          <w:sz w:val="28"/>
          <w:szCs w:val="28"/>
        </w:rPr>
        <w:t xml:space="preserve"> 50</w:t>
      </w:r>
    </w:p>
    <w:p w:rsidR="00E1151A" w:rsidRPr="00184536" w:rsidRDefault="00E1151A" w:rsidP="00E1151A">
      <w:pPr>
        <w:numPr>
          <w:ilvl w:val="0"/>
          <w:numId w:val="1"/>
        </w:numPr>
        <w:jc w:val="both"/>
        <w:rPr>
          <w:sz w:val="28"/>
          <w:szCs w:val="28"/>
        </w:rPr>
      </w:pPr>
      <w:r w:rsidRPr="00184536">
        <w:rPr>
          <w:bCs/>
          <w:sz w:val="28"/>
          <w:szCs w:val="28"/>
        </w:rPr>
        <w:t xml:space="preserve">оборудована детская игровая площадка в </w:t>
      </w:r>
      <w:proofErr w:type="spellStart"/>
      <w:r w:rsidRPr="00184536">
        <w:rPr>
          <w:bCs/>
          <w:sz w:val="28"/>
          <w:szCs w:val="28"/>
        </w:rPr>
        <w:t>рп</w:t>
      </w:r>
      <w:proofErr w:type="spellEnd"/>
      <w:r w:rsidRPr="00184536">
        <w:rPr>
          <w:bCs/>
          <w:sz w:val="28"/>
          <w:szCs w:val="28"/>
        </w:rPr>
        <w:t>. Парфино</w:t>
      </w:r>
      <w:r w:rsidR="00210581">
        <w:rPr>
          <w:bCs/>
          <w:sz w:val="28"/>
          <w:szCs w:val="28"/>
        </w:rPr>
        <w:t>;</w:t>
      </w:r>
    </w:p>
    <w:p w:rsidR="00E1151A" w:rsidRPr="00184536" w:rsidRDefault="00E1151A" w:rsidP="00E1151A">
      <w:pPr>
        <w:numPr>
          <w:ilvl w:val="0"/>
          <w:numId w:val="1"/>
        </w:numPr>
        <w:jc w:val="both"/>
        <w:rPr>
          <w:sz w:val="28"/>
          <w:szCs w:val="28"/>
        </w:rPr>
      </w:pPr>
      <w:r w:rsidRPr="00184536">
        <w:rPr>
          <w:bCs/>
          <w:sz w:val="28"/>
          <w:szCs w:val="28"/>
        </w:rPr>
        <w:t xml:space="preserve">благоустроена общественная территория в д. </w:t>
      </w:r>
      <w:proofErr w:type="spellStart"/>
      <w:r w:rsidRPr="00184536">
        <w:rPr>
          <w:bCs/>
          <w:sz w:val="28"/>
          <w:szCs w:val="28"/>
        </w:rPr>
        <w:t>Федорково</w:t>
      </w:r>
      <w:proofErr w:type="spellEnd"/>
      <w:r w:rsidR="00210581">
        <w:rPr>
          <w:bCs/>
          <w:sz w:val="28"/>
          <w:szCs w:val="28"/>
        </w:rPr>
        <w:t>;</w:t>
      </w:r>
    </w:p>
    <w:p w:rsidR="00E1151A" w:rsidRPr="00184536" w:rsidRDefault="00E1151A" w:rsidP="00E1151A">
      <w:pPr>
        <w:numPr>
          <w:ilvl w:val="0"/>
          <w:numId w:val="1"/>
        </w:numPr>
        <w:jc w:val="both"/>
        <w:rPr>
          <w:sz w:val="28"/>
          <w:szCs w:val="28"/>
        </w:rPr>
      </w:pPr>
      <w:r w:rsidRPr="00184536">
        <w:rPr>
          <w:bCs/>
          <w:sz w:val="28"/>
          <w:szCs w:val="28"/>
        </w:rPr>
        <w:t>оборудован сценический комплекс в д. Городок</w:t>
      </w:r>
      <w:r w:rsidR="00210581">
        <w:rPr>
          <w:bCs/>
          <w:sz w:val="28"/>
          <w:szCs w:val="28"/>
        </w:rPr>
        <w:t>;</w:t>
      </w:r>
    </w:p>
    <w:p w:rsidR="00E1151A" w:rsidRPr="00184536" w:rsidRDefault="00E1151A" w:rsidP="00E1151A">
      <w:pPr>
        <w:numPr>
          <w:ilvl w:val="0"/>
          <w:numId w:val="1"/>
        </w:numPr>
        <w:jc w:val="both"/>
        <w:rPr>
          <w:sz w:val="28"/>
          <w:szCs w:val="28"/>
        </w:rPr>
      </w:pPr>
      <w:r w:rsidRPr="00184536">
        <w:rPr>
          <w:bCs/>
          <w:sz w:val="28"/>
          <w:szCs w:val="28"/>
        </w:rPr>
        <w:t>благоустроено 3 территории ТОС</w:t>
      </w:r>
      <w:r w:rsidR="00210581">
        <w:rPr>
          <w:bCs/>
          <w:sz w:val="28"/>
          <w:szCs w:val="28"/>
        </w:rPr>
        <w:t>;</w:t>
      </w:r>
    </w:p>
    <w:p w:rsidR="00E1151A" w:rsidRPr="00184536" w:rsidRDefault="00E1151A" w:rsidP="00E1151A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184536">
        <w:rPr>
          <w:bCs/>
          <w:sz w:val="28"/>
          <w:szCs w:val="28"/>
        </w:rPr>
        <w:t>с учетом мнения граждан отремонтированы 5 участков автомобильных дорог</w:t>
      </w:r>
      <w:r w:rsidR="00210581">
        <w:rPr>
          <w:bCs/>
          <w:sz w:val="28"/>
          <w:szCs w:val="28"/>
        </w:rPr>
        <w:t>.</w:t>
      </w:r>
    </w:p>
    <w:p w:rsidR="00E1151A" w:rsidRPr="00184536" w:rsidRDefault="00E1151A" w:rsidP="00E1151A">
      <w:pPr>
        <w:ind w:firstLine="708"/>
        <w:jc w:val="both"/>
        <w:rPr>
          <w:sz w:val="28"/>
          <w:szCs w:val="28"/>
        </w:rPr>
      </w:pPr>
      <w:r w:rsidRPr="00184536">
        <w:rPr>
          <w:sz w:val="28"/>
          <w:szCs w:val="28"/>
        </w:rPr>
        <w:t>Проведение данных мероприятий стало возможным благодаря участию в мероприятиях региональных приоритетных проектов:</w:t>
      </w:r>
    </w:p>
    <w:p w:rsidR="00E1151A" w:rsidRPr="00184536" w:rsidRDefault="00210581" w:rsidP="00E115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1151A" w:rsidRPr="00184536">
        <w:rPr>
          <w:bCs/>
          <w:sz w:val="28"/>
          <w:szCs w:val="28"/>
        </w:rPr>
        <w:t>«Проект поддержки местных инициатив»</w:t>
      </w:r>
      <w:r>
        <w:rPr>
          <w:bCs/>
          <w:sz w:val="28"/>
          <w:szCs w:val="28"/>
        </w:rPr>
        <w:t>;</w:t>
      </w:r>
    </w:p>
    <w:p w:rsidR="00E1151A" w:rsidRPr="00184536" w:rsidRDefault="00E1151A" w:rsidP="00210581">
      <w:pPr>
        <w:ind w:firstLine="708"/>
        <w:jc w:val="both"/>
        <w:rPr>
          <w:sz w:val="28"/>
          <w:szCs w:val="28"/>
        </w:rPr>
      </w:pPr>
      <w:r w:rsidRPr="00184536">
        <w:rPr>
          <w:sz w:val="28"/>
          <w:szCs w:val="28"/>
        </w:rPr>
        <w:t>«Народный бюджет»</w:t>
      </w:r>
      <w:r w:rsidR="00210581">
        <w:rPr>
          <w:sz w:val="28"/>
          <w:szCs w:val="28"/>
        </w:rPr>
        <w:t>;</w:t>
      </w:r>
    </w:p>
    <w:p w:rsidR="00E1151A" w:rsidRPr="00184536" w:rsidRDefault="00E1151A" w:rsidP="00210581">
      <w:pPr>
        <w:ind w:firstLine="708"/>
        <w:jc w:val="both"/>
        <w:rPr>
          <w:sz w:val="28"/>
          <w:szCs w:val="28"/>
        </w:rPr>
      </w:pPr>
      <w:r w:rsidRPr="00184536">
        <w:rPr>
          <w:sz w:val="28"/>
          <w:szCs w:val="28"/>
        </w:rPr>
        <w:t>«Территориальное общественное самоуправление»</w:t>
      </w:r>
      <w:r w:rsidR="00210581">
        <w:rPr>
          <w:sz w:val="28"/>
          <w:szCs w:val="28"/>
        </w:rPr>
        <w:t>;</w:t>
      </w:r>
    </w:p>
    <w:p w:rsidR="00E1151A" w:rsidRPr="00184536" w:rsidRDefault="00FC066E" w:rsidP="002105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«Дорога к дому».</w:t>
      </w:r>
    </w:p>
    <w:p w:rsidR="00E1151A" w:rsidRPr="00184536" w:rsidRDefault="00E1151A" w:rsidP="00E1151A">
      <w:pPr>
        <w:ind w:firstLine="708"/>
        <w:jc w:val="both"/>
        <w:rPr>
          <w:sz w:val="28"/>
          <w:szCs w:val="28"/>
        </w:rPr>
      </w:pPr>
      <w:r w:rsidRPr="00184536">
        <w:rPr>
          <w:b/>
          <w:sz w:val="28"/>
          <w:szCs w:val="28"/>
        </w:rPr>
        <w:t>Слайд</w:t>
      </w:r>
      <w:r w:rsidR="00380D5B">
        <w:rPr>
          <w:b/>
          <w:sz w:val="28"/>
          <w:szCs w:val="28"/>
        </w:rPr>
        <w:t xml:space="preserve"> 51</w:t>
      </w:r>
    </w:p>
    <w:p w:rsidR="00E1151A" w:rsidRPr="00B52388" w:rsidRDefault="00E1151A" w:rsidP="00E1151A">
      <w:pPr>
        <w:ind w:firstLine="708"/>
        <w:jc w:val="both"/>
        <w:rPr>
          <w:sz w:val="28"/>
          <w:szCs w:val="28"/>
        </w:rPr>
      </w:pPr>
      <w:r w:rsidRPr="00184536">
        <w:rPr>
          <w:sz w:val="28"/>
          <w:szCs w:val="28"/>
        </w:rPr>
        <w:t xml:space="preserve">Для организации взаимодействия с населением активно используются не только традиционные формы, но и социальные сети, которые стали эффективным инструментом обратной связи и источником информации для формирования планов работы органов местного самоуправления по проведению благоустройства территорий и решения других проблем, обозначенных жителями в социальных сетях. </w:t>
      </w:r>
    </w:p>
    <w:p w:rsidR="00E1151A" w:rsidRDefault="00E1151A" w:rsidP="00E1151A">
      <w:pPr>
        <w:ind w:firstLine="708"/>
        <w:jc w:val="both"/>
        <w:rPr>
          <w:b/>
          <w:sz w:val="28"/>
          <w:szCs w:val="28"/>
        </w:rPr>
      </w:pPr>
      <w:r w:rsidRPr="00902333">
        <w:rPr>
          <w:b/>
          <w:sz w:val="28"/>
          <w:szCs w:val="28"/>
        </w:rPr>
        <w:t>Слайд</w:t>
      </w:r>
      <w:r w:rsidR="00380D5B">
        <w:rPr>
          <w:b/>
          <w:sz w:val="28"/>
          <w:szCs w:val="28"/>
        </w:rPr>
        <w:t xml:space="preserve"> 52</w:t>
      </w:r>
    </w:p>
    <w:p w:rsidR="00FF2BB1" w:rsidRPr="00FF2BB1" w:rsidRDefault="00FF2BB1" w:rsidP="00FF2BB1">
      <w:pPr>
        <w:ind w:firstLine="709"/>
        <w:rPr>
          <w:sz w:val="28"/>
          <w:szCs w:val="28"/>
        </w:rPr>
      </w:pPr>
      <w:r w:rsidRPr="00FF2BB1">
        <w:rPr>
          <w:sz w:val="28"/>
          <w:szCs w:val="28"/>
        </w:rPr>
        <w:t xml:space="preserve">В районе предоставляется </w:t>
      </w:r>
      <w:r w:rsidRPr="00FF2BB1">
        <w:rPr>
          <w:b/>
          <w:sz w:val="28"/>
          <w:szCs w:val="28"/>
        </w:rPr>
        <w:t>социальная поддержка</w:t>
      </w:r>
      <w:r w:rsidRPr="00FF2BB1">
        <w:rPr>
          <w:sz w:val="28"/>
          <w:szCs w:val="28"/>
        </w:rPr>
        <w:t xml:space="preserve"> населению.</w:t>
      </w:r>
    </w:p>
    <w:p w:rsidR="00E1151A" w:rsidRDefault="00A1002C" w:rsidP="00E1151A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2021 году ее в виде различных денежных пособий и выплат получили 6285 человек на сумму более 148</w:t>
      </w:r>
      <w:r w:rsidR="00BE5D7E">
        <w:rPr>
          <w:sz w:val="28"/>
          <w:szCs w:val="28"/>
        </w:rPr>
        <w:t>,0</w:t>
      </w:r>
      <w:r>
        <w:rPr>
          <w:sz w:val="28"/>
          <w:szCs w:val="28"/>
        </w:rPr>
        <w:t>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="00BE5D7E">
        <w:rPr>
          <w:sz w:val="28"/>
          <w:szCs w:val="28"/>
        </w:rPr>
        <w:t>, в том числе в рамках реализации приоритетного проекта «Формула успеха моей семьи», направленного на достижение до 2024 года национальных целей социально- экономического развития по повышению реальных доходов граждан и снижению уровня бедности населения Новгородской области в отчетном году в  районе заключено 110 социальных контрактов на сумму более 11,0 млн</w:t>
      </w:r>
      <w:proofErr w:type="gramStart"/>
      <w:r w:rsidR="00BE5D7E">
        <w:rPr>
          <w:sz w:val="28"/>
          <w:szCs w:val="28"/>
        </w:rPr>
        <w:t>.р</w:t>
      </w:r>
      <w:proofErr w:type="gramEnd"/>
      <w:r w:rsidR="00BE5D7E">
        <w:rPr>
          <w:sz w:val="28"/>
          <w:szCs w:val="28"/>
        </w:rPr>
        <w:t>уб.,</w:t>
      </w:r>
    </w:p>
    <w:p w:rsidR="00A212EA" w:rsidRDefault="00A212EA" w:rsidP="00A212EA">
      <w:pPr>
        <w:ind w:firstLine="708"/>
        <w:jc w:val="both"/>
        <w:rPr>
          <w:b/>
          <w:sz w:val="28"/>
          <w:szCs w:val="28"/>
        </w:rPr>
      </w:pPr>
      <w:r w:rsidRPr="00902333">
        <w:rPr>
          <w:b/>
          <w:sz w:val="28"/>
          <w:szCs w:val="28"/>
        </w:rPr>
        <w:t>Слайд</w:t>
      </w:r>
      <w:r w:rsidR="00380D5B">
        <w:rPr>
          <w:b/>
          <w:sz w:val="28"/>
          <w:szCs w:val="28"/>
        </w:rPr>
        <w:t xml:space="preserve"> 53</w:t>
      </w:r>
    </w:p>
    <w:p w:rsidR="00A212EA" w:rsidRPr="00A212EA" w:rsidRDefault="00A212EA" w:rsidP="00A212EA">
      <w:pPr>
        <w:ind w:firstLine="709"/>
        <w:jc w:val="both"/>
        <w:rPr>
          <w:sz w:val="28"/>
          <w:szCs w:val="28"/>
        </w:rPr>
      </w:pPr>
      <w:r w:rsidRPr="00A212EA">
        <w:rPr>
          <w:sz w:val="28"/>
          <w:szCs w:val="28"/>
        </w:rPr>
        <w:t>В свое</w:t>
      </w:r>
      <w:r w:rsidR="00DF4E61">
        <w:rPr>
          <w:sz w:val="28"/>
          <w:szCs w:val="28"/>
        </w:rPr>
        <w:t>м отчете я подробно остановился</w:t>
      </w:r>
      <w:r w:rsidRPr="00A212EA">
        <w:rPr>
          <w:sz w:val="28"/>
          <w:szCs w:val="28"/>
        </w:rPr>
        <w:t xml:space="preserve"> на итогах</w:t>
      </w:r>
      <w:r>
        <w:rPr>
          <w:sz w:val="28"/>
          <w:szCs w:val="28"/>
        </w:rPr>
        <w:t xml:space="preserve"> работы  в 2021</w:t>
      </w:r>
      <w:r w:rsidRPr="00A212EA">
        <w:rPr>
          <w:sz w:val="28"/>
          <w:szCs w:val="28"/>
        </w:rPr>
        <w:t xml:space="preserve"> году.</w:t>
      </w:r>
    </w:p>
    <w:p w:rsidR="00A212EA" w:rsidRDefault="00A212EA" w:rsidP="00A212EA">
      <w:pPr>
        <w:ind w:firstLine="705"/>
        <w:jc w:val="both"/>
        <w:rPr>
          <w:sz w:val="28"/>
          <w:szCs w:val="28"/>
        </w:rPr>
      </w:pPr>
      <w:proofErr w:type="gramStart"/>
      <w:r w:rsidRPr="007A59A0">
        <w:rPr>
          <w:sz w:val="28"/>
          <w:szCs w:val="28"/>
        </w:rPr>
        <w:t>В результате целенаправленной деятельности Администрации муниципального района и  во взаимодействии с Правительством Новгородской области, мы смогли привлечь дополнительные средства на развитие района и увеличить их объем  с 4</w:t>
      </w:r>
      <w:r>
        <w:rPr>
          <w:sz w:val="28"/>
          <w:szCs w:val="28"/>
        </w:rPr>
        <w:t>4</w:t>
      </w:r>
      <w:r w:rsidRPr="007A59A0">
        <w:rPr>
          <w:sz w:val="28"/>
          <w:szCs w:val="28"/>
        </w:rPr>
        <w:t xml:space="preserve"> млн. 300 тыс. рублей, предусмотренных в первоначальном плане консолидированного бюджета, до </w:t>
      </w:r>
      <w:r>
        <w:rPr>
          <w:sz w:val="28"/>
          <w:szCs w:val="28"/>
        </w:rPr>
        <w:t>156</w:t>
      </w:r>
      <w:r w:rsidRPr="007A59A0">
        <w:rPr>
          <w:sz w:val="28"/>
          <w:szCs w:val="28"/>
        </w:rPr>
        <w:t xml:space="preserve"> млн. </w:t>
      </w:r>
      <w:r>
        <w:rPr>
          <w:sz w:val="28"/>
          <w:szCs w:val="28"/>
        </w:rPr>
        <w:t>2</w:t>
      </w:r>
      <w:r w:rsidRPr="007A59A0">
        <w:rPr>
          <w:sz w:val="28"/>
          <w:szCs w:val="28"/>
        </w:rPr>
        <w:t xml:space="preserve">00 тыс. рублей, </w:t>
      </w:r>
      <w:r w:rsidRPr="00BD02AC">
        <w:rPr>
          <w:i/>
        </w:rPr>
        <w:t>из них межбюджетные трансферты составляют 120 млн. рублей и собственные средства 36 млн. 200 тыс. рублей</w:t>
      </w:r>
      <w:proofErr w:type="gramEnd"/>
      <w:r w:rsidRPr="00BD02AC">
        <w:rPr>
          <w:i/>
        </w:rPr>
        <w:t>.</w:t>
      </w:r>
      <w:r w:rsidRPr="00F62ACF">
        <w:rPr>
          <w:sz w:val="28"/>
          <w:szCs w:val="28"/>
        </w:rPr>
        <w:t xml:space="preserve"> На</w:t>
      </w:r>
      <w:r w:rsidRPr="007A59A0">
        <w:rPr>
          <w:sz w:val="28"/>
          <w:szCs w:val="28"/>
        </w:rPr>
        <w:t xml:space="preserve"> 1 руб</w:t>
      </w:r>
      <w:r>
        <w:rPr>
          <w:sz w:val="28"/>
          <w:szCs w:val="28"/>
        </w:rPr>
        <w:t>ль собственных средств, привлече</w:t>
      </w:r>
      <w:r w:rsidRPr="007A59A0">
        <w:rPr>
          <w:sz w:val="28"/>
          <w:szCs w:val="28"/>
        </w:rPr>
        <w:t>н</w:t>
      </w:r>
      <w:r>
        <w:rPr>
          <w:sz w:val="28"/>
          <w:szCs w:val="28"/>
        </w:rPr>
        <w:t>о3,3</w:t>
      </w:r>
      <w:r w:rsidRPr="007A59A0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7A59A0">
        <w:rPr>
          <w:sz w:val="28"/>
          <w:szCs w:val="28"/>
        </w:rPr>
        <w:t xml:space="preserve"> федеральных и областных. </w:t>
      </w:r>
    </w:p>
    <w:p w:rsidR="00A212EA" w:rsidRPr="00A212EA" w:rsidRDefault="00A212EA" w:rsidP="00A212EA">
      <w:pPr>
        <w:ind w:firstLine="709"/>
        <w:jc w:val="both"/>
        <w:rPr>
          <w:sz w:val="28"/>
          <w:szCs w:val="28"/>
        </w:rPr>
      </w:pPr>
    </w:p>
    <w:p w:rsidR="00221166" w:rsidRDefault="00221166" w:rsidP="00221166">
      <w:pPr>
        <w:ind w:firstLine="709"/>
        <w:jc w:val="both"/>
        <w:rPr>
          <w:sz w:val="28"/>
          <w:szCs w:val="28"/>
        </w:rPr>
      </w:pPr>
      <w:r w:rsidRPr="00221166">
        <w:rPr>
          <w:sz w:val="28"/>
          <w:szCs w:val="28"/>
        </w:rPr>
        <w:t>Все достижения</w:t>
      </w:r>
      <w:r>
        <w:rPr>
          <w:sz w:val="28"/>
          <w:szCs w:val="28"/>
        </w:rPr>
        <w:t xml:space="preserve"> 2021</w:t>
      </w:r>
      <w:r w:rsidRPr="00221166">
        <w:rPr>
          <w:sz w:val="28"/>
          <w:szCs w:val="28"/>
        </w:rPr>
        <w:t xml:space="preserve"> года - это итог совместного труда органов власти, депутатов, предприятий, предпринимателей и каждого жителя </w:t>
      </w:r>
      <w:r>
        <w:rPr>
          <w:sz w:val="28"/>
          <w:szCs w:val="28"/>
        </w:rPr>
        <w:t>района</w:t>
      </w:r>
      <w:r w:rsidRPr="00221166">
        <w:rPr>
          <w:sz w:val="28"/>
          <w:szCs w:val="28"/>
        </w:rPr>
        <w:t xml:space="preserve"> в частности.</w:t>
      </w:r>
    </w:p>
    <w:p w:rsidR="005E0E7D" w:rsidRPr="005E0E7D" w:rsidRDefault="005E0E7D" w:rsidP="005E0E7D">
      <w:pPr>
        <w:ind w:right="-142" w:firstLine="705"/>
        <w:jc w:val="both"/>
        <w:rPr>
          <w:b/>
          <w:sz w:val="28"/>
          <w:szCs w:val="28"/>
        </w:rPr>
      </w:pPr>
      <w:r w:rsidRPr="005E0E7D">
        <w:rPr>
          <w:rFonts w:eastAsiaTheme="minorHAnsi"/>
          <w:color w:val="000000"/>
          <w:sz w:val="28"/>
          <w:szCs w:val="28"/>
          <w:lang w:eastAsia="en-US"/>
        </w:rPr>
        <w:lastRenderedPageBreak/>
        <w:t>Благодаря поддержке Губернатора области</w:t>
      </w:r>
      <w:r w:rsidR="00F2398E">
        <w:rPr>
          <w:rFonts w:eastAsiaTheme="minorHAnsi"/>
          <w:color w:val="000000"/>
          <w:sz w:val="28"/>
          <w:szCs w:val="28"/>
          <w:lang w:eastAsia="en-US"/>
        </w:rPr>
        <w:t xml:space="preserve"> Никитина А.С.</w:t>
      </w:r>
      <w:r w:rsidRPr="005E0E7D">
        <w:rPr>
          <w:rFonts w:eastAsiaTheme="minorHAnsi"/>
          <w:color w:val="000000"/>
          <w:sz w:val="28"/>
          <w:szCs w:val="28"/>
          <w:lang w:eastAsia="en-US"/>
        </w:rPr>
        <w:t>,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куратора нашего района Николаевой И.Ю.,</w:t>
      </w:r>
      <w:r w:rsidRPr="005E0E7D">
        <w:rPr>
          <w:rFonts w:eastAsiaTheme="minorHAnsi"/>
          <w:color w:val="000000"/>
          <w:sz w:val="28"/>
          <w:szCs w:val="28"/>
          <w:lang w:eastAsia="en-US"/>
        </w:rPr>
        <w:t xml:space="preserve"> а также активному взаимодействию с депутатским корпусом, администрациями сельских поселений, руководителями предприятий, организаций, поставленные задачи были в основном, выполнены.</w:t>
      </w:r>
    </w:p>
    <w:p w:rsidR="00221166" w:rsidRPr="00221166" w:rsidRDefault="00221166" w:rsidP="00221166">
      <w:pPr>
        <w:ind w:firstLine="709"/>
        <w:jc w:val="both"/>
        <w:rPr>
          <w:sz w:val="28"/>
          <w:szCs w:val="28"/>
        </w:rPr>
      </w:pPr>
      <w:r w:rsidRPr="00221166">
        <w:rPr>
          <w:sz w:val="28"/>
          <w:szCs w:val="28"/>
        </w:rPr>
        <w:t>В 2022 году Администрацией муниципального района будет продолжена работа по решению вопросов, направленных на улучшение качества жизни населения и создание комфортной среды для всех граждан района.</w:t>
      </w:r>
    </w:p>
    <w:p w:rsidR="00221166" w:rsidRDefault="003E7656" w:rsidP="00221166">
      <w:pPr>
        <w:ind w:firstLine="709"/>
        <w:jc w:val="both"/>
        <w:rPr>
          <w:sz w:val="28"/>
          <w:szCs w:val="28"/>
        </w:rPr>
      </w:pPr>
      <w:r w:rsidRPr="003E7656">
        <w:rPr>
          <w:sz w:val="28"/>
          <w:szCs w:val="28"/>
        </w:rPr>
        <w:t xml:space="preserve">Цели и задачи </w:t>
      </w:r>
      <w:r>
        <w:rPr>
          <w:sz w:val="28"/>
          <w:szCs w:val="28"/>
        </w:rPr>
        <w:t>по каждому направлению развития района определ</w:t>
      </w:r>
      <w:r w:rsidR="00B07451">
        <w:rPr>
          <w:sz w:val="28"/>
          <w:szCs w:val="28"/>
        </w:rPr>
        <w:t>ены в муниципальных программах.</w:t>
      </w:r>
    </w:p>
    <w:p w:rsidR="00A15FB7" w:rsidRPr="00A15FB7" w:rsidRDefault="00A15FB7" w:rsidP="00A15FB7">
      <w:pPr>
        <w:ind w:firstLine="709"/>
        <w:jc w:val="both"/>
        <w:rPr>
          <w:sz w:val="28"/>
          <w:szCs w:val="28"/>
          <w:highlight w:val="yellow"/>
        </w:rPr>
      </w:pPr>
      <w:r w:rsidRPr="00A15FB7">
        <w:rPr>
          <w:b/>
          <w:sz w:val="28"/>
          <w:szCs w:val="28"/>
        </w:rPr>
        <w:t>Слайд</w:t>
      </w:r>
      <w:r w:rsidR="00380D5B">
        <w:rPr>
          <w:b/>
          <w:sz w:val="28"/>
          <w:szCs w:val="28"/>
        </w:rPr>
        <w:t xml:space="preserve"> 54</w:t>
      </w:r>
    </w:p>
    <w:p w:rsidR="005E0E7D" w:rsidRDefault="005E0E7D" w:rsidP="005E0E7D">
      <w:pPr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E0E7D">
        <w:rPr>
          <w:rFonts w:eastAsiaTheme="minorHAnsi"/>
          <w:color w:val="000000"/>
          <w:sz w:val="28"/>
          <w:szCs w:val="28"/>
          <w:lang w:eastAsia="en-US"/>
        </w:rPr>
        <w:t>Выражаю глубокую благодарность и признательность всем за совместную плодотворную работу в минувшем году.</w:t>
      </w:r>
    </w:p>
    <w:p w:rsidR="005E0E7D" w:rsidRPr="005E0E7D" w:rsidRDefault="005E0E7D" w:rsidP="005E0E7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300F0">
        <w:rPr>
          <w:rFonts w:eastAsia="Calibri"/>
          <w:sz w:val="28"/>
          <w:szCs w:val="28"/>
          <w:lang w:eastAsia="en-US"/>
        </w:rPr>
        <w:t xml:space="preserve">Надеюсь на вашу </w:t>
      </w:r>
      <w:r>
        <w:rPr>
          <w:rFonts w:eastAsia="Calibri"/>
          <w:sz w:val="28"/>
          <w:szCs w:val="28"/>
          <w:lang w:eastAsia="en-US"/>
        </w:rPr>
        <w:t xml:space="preserve">дальнейшую </w:t>
      </w:r>
      <w:r w:rsidRPr="004300F0">
        <w:rPr>
          <w:rFonts w:eastAsia="Calibri"/>
          <w:sz w:val="28"/>
          <w:szCs w:val="28"/>
          <w:lang w:eastAsia="en-US"/>
        </w:rPr>
        <w:t>поддержку!</w:t>
      </w:r>
    </w:p>
    <w:p w:rsidR="005E0E7D" w:rsidRDefault="005E0E7D" w:rsidP="005E0E7D">
      <w:pPr>
        <w:ind w:firstLine="567"/>
        <w:jc w:val="both"/>
        <w:rPr>
          <w:sz w:val="28"/>
          <w:szCs w:val="28"/>
        </w:rPr>
      </w:pPr>
      <w:r w:rsidRPr="005E0E7D">
        <w:rPr>
          <w:sz w:val="28"/>
          <w:szCs w:val="28"/>
        </w:rPr>
        <w:t>Благодарю за внимание!</w:t>
      </w:r>
    </w:p>
    <w:p w:rsidR="005E0E7D" w:rsidRDefault="005E0E7D" w:rsidP="00221166">
      <w:pPr>
        <w:ind w:firstLine="709"/>
        <w:jc w:val="both"/>
        <w:rPr>
          <w:sz w:val="28"/>
          <w:szCs w:val="28"/>
        </w:rPr>
      </w:pPr>
    </w:p>
    <w:p w:rsidR="004300F0" w:rsidRDefault="004300F0" w:rsidP="004300F0">
      <w:pPr>
        <w:ind w:firstLine="709"/>
        <w:jc w:val="both"/>
        <w:rPr>
          <w:sz w:val="28"/>
          <w:szCs w:val="28"/>
          <w:highlight w:val="yellow"/>
        </w:rPr>
      </w:pPr>
    </w:p>
    <w:sectPr w:rsidR="004300F0" w:rsidSect="00396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E4C85"/>
    <w:multiLevelType w:val="hybridMultilevel"/>
    <w:tmpl w:val="50DA1236"/>
    <w:lvl w:ilvl="0" w:tplc="E250DD7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EEC4B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C4C59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F835F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78A65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C8667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3AEB3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46EDC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9696A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1151A"/>
    <w:rsid w:val="0000471F"/>
    <w:rsid w:val="00033BF8"/>
    <w:rsid w:val="00087D11"/>
    <w:rsid w:val="00095153"/>
    <w:rsid w:val="000C111F"/>
    <w:rsid w:val="001053EB"/>
    <w:rsid w:val="00171CA2"/>
    <w:rsid w:val="001D0DE3"/>
    <w:rsid w:val="00210581"/>
    <w:rsid w:val="00213D17"/>
    <w:rsid w:val="00221166"/>
    <w:rsid w:val="003524AA"/>
    <w:rsid w:val="003732B9"/>
    <w:rsid w:val="00380D5B"/>
    <w:rsid w:val="00394C5E"/>
    <w:rsid w:val="00396B84"/>
    <w:rsid w:val="003B679D"/>
    <w:rsid w:val="003D58CF"/>
    <w:rsid w:val="003E7656"/>
    <w:rsid w:val="00417614"/>
    <w:rsid w:val="004300F0"/>
    <w:rsid w:val="00433380"/>
    <w:rsid w:val="00482A08"/>
    <w:rsid w:val="00507101"/>
    <w:rsid w:val="00526385"/>
    <w:rsid w:val="00560DC1"/>
    <w:rsid w:val="005B7ECB"/>
    <w:rsid w:val="005C5C7E"/>
    <w:rsid w:val="005E0E7D"/>
    <w:rsid w:val="006266CD"/>
    <w:rsid w:val="00700D56"/>
    <w:rsid w:val="00735856"/>
    <w:rsid w:val="0080636A"/>
    <w:rsid w:val="00807F7E"/>
    <w:rsid w:val="00832209"/>
    <w:rsid w:val="008B7463"/>
    <w:rsid w:val="008C3753"/>
    <w:rsid w:val="008C7D60"/>
    <w:rsid w:val="0092644F"/>
    <w:rsid w:val="00950A33"/>
    <w:rsid w:val="00961B23"/>
    <w:rsid w:val="009F7236"/>
    <w:rsid w:val="00A1002C"/>
    <w:rsid w:val="00A15FB7"/>
    <w:rsid w:val="00A212EA"/>
    <w:rsid w:val="00A45F25"/>
    <w:rsid w:val="00A61940"/>
    <w:rsid w:val="00A7571B"/>
    <w:rsid w:val="00AE16D6"/>
    <w:rsid w:val="00B00A65"/>
    <w:rsid w:val="00B07451"/>
    <w:rsid w:val="00B165AF"/>
    <w:rsid w:val="00B63D71"/>
    <w:rsid w:val="00B73E5E"/>
    <w:rsid w:val="00BD02AC"/>
    <w:rsid w:val="00BE5D7E"/>
    <w:rsid w:val="00C37999"/>
    <w:rsid w:val="00D06352"/>
    <w:rsid w:val="00D50AF6"/>
    <w:rsid w:val="00D55570"/>
    <w:rsid w:val="00D6317B"/>
    <w:rsid w:val="00D70498"/>
    <w:rsid w:val="00D71E91"/>
    <w:rsid w:val="00D8492E"/>
    <w:rsid w:val="00DA72AD"/>
    <w:rsid w:val="00DB4F38"/>
    <w:rsid w:val="00DD3A51"/>
    <w:rsid w:val="00DE414F"/>
    <w:rsid w:val="00DF4E61"/>
    <w:rsid w:val="00E017D8"/>
    <w:rsid w:val="00E110F2"/>
    <w:rsid w:val="00E1151A"/>
    <w:rsid w:val="00E72F1E"/>
    <w:rsid w:val="00E75C4F"/>
    <w:rsid w:val="00E9109C"/>
    <w:rsid w:val="00E93922"/>
    <w:rsid w:val="00EB2FA5"/>
    <w:rsid w:val="00EF1277"/>
    <w:rsid w:val="00F2398E"/>
    <w:rsid w:val="00F4772B"/>
    <w:rsid w:val="00FB3798"/>
    <w:rsid w:val="00FC066E"/>
    <w:rsid w:val="00FF2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E1151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115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1151A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a4">
    <w:name w:val="Body Text"/>
    <w:basedOn w:val="a"/>
    <w:link w:val="a5"/>
    <w:rsid w:val="00E1151A"/>
    <w:pPr>
      <w:suppressAutoHyphens/>
      <w:spacing w:after="120" w:line="360" w:lineRule="auto"/>
      <w:jc w:val="both"/>
    </w:pPr>
    <w:rPr>
      <w:rFonts w:ascii="Century Schoolbook" w:eastAsia="Calibri" w:hAnsi="Century Schoolbook"/>
      <w:sz w:val="28"/>
      <w:szCs w:val="22"/>
      <w:lang w:eastAsia="ar-SA"/>
    </w:rPr>
  </w:style>
  <w:style w:type="character" w:customStyle="1" w:styleId="a5">
    <w:name w:val="Основной текст Знак"/>
    <w:basedOn w:val="a0"/>
    <w:link w:val="a4"/>
    <w:rsid w:val="00E1151A"/>
    <w:rPr>
      <w:rFonts w:ascii="Century Schoolbook" w:eastAsia="Calibri" w:hAnsi="Century Schoolbook" w:cs="Times New Roman"/>
      <w:sz w:val="28"/>
      <w:lang w:eastAsia="ar-SA"/>
    </w:rPr>
  </w:style>
  <w:style w:type="paragraph" w:styleId="a6">
    <w:name w:val="Normal (Web)"/>
    <w:aliases w:val="Обычный (Web)1,Обычный (Web)"/>
    <w:basedOn w:val="a"/>
    <w:link w:val="a7"/>
    <w:uiPriority w:val="99"/>
    <w:unhideWhenUsed/>
    <w:rsid w:val="00E1151A"/>
    <w:pPr>
      <w:spacing w:before="100" w:beforeAutospacing="1" w:after="100" w:afterAutospacing="1"/>
    </w:pPr>
  </w:style>
  <w:style w:type="paragraph" w:styleId="a8">
    <w:name w:val="header"/>
    <w:basedOn w:val="a"/>
    <w:link w:val="a9"/>
    <w:rsid w:val="00E1151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115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E1151A"/>
    <w:rPr>
      <w:color w:val="0000FF"/>
      <w:u w:val="single"/>
    </w:rPr>
  </w:style>
  <w:style w:type="character" w:customStyle="1" w:styleId="a7">
    <w:name w:val="Обычный (веб) Знак"/>
    <w:aliases w:val="Обычный (Web)1 Знак,Обычный (Web) Знак"/>
    <w:basedOn w:val="a0"/>
    <w:link w:val="a6"/>
    <w:uiPriority w:val="99"/>
    <w:locked/>
    <w:rsid w:val="00E115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99"/>
    <w:qFormat/>
    <w:rsid w:val="00E1151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C5C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94C5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94C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E1151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115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1151A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a4">
    <w:name w:val="Body Text"/>
    <w:basedOn w:val="a"/>
    <w:link w:val="a5"/>
    <w:rsid w:val="00E1151A"/>
    <w:pPr>
      <w:suppressAutoHyphens/>
      <w:spacing w:after="120" w:line="360" w:lineRule="auto"/>
      <w:jc w:val="both"/>
    </w:pPr>
    <w:rPr>
      <w:rFonts w:ascii="Century Schoolbook" w:eastAsia="Calibri" w:hAnsi="Century Schoolbook"/>
      <w:sz w:val="28"/>
      <w:szCs w:val="22"/>
      <w:lang w:eastAsia="ar-SA"/>
    </w:rPr>
  </w:style>
  <w:style w:type="character" w:customStyle="1" w:styleId="a5">
    <w:name w:val="Основной текст Знак"/>
    <w:basedOn w:val="a0"/>
    <w:link w:val="a4"/>
    <w:rsid w:val="00E1151A"/>
    <w:rPr>
      <w:rFonts w:ascii="Century Schoolbook" w:eastAsia="Calibri" w:hAnsi="Century Schoolbook" w:cs="Times New Roman"/>
      <w:sz w:val="28"/>
      <w:lang w:eastAsia="ar-SA"/>
    </w:rPr>
  </w:style>
  <w:style w:type="paragraph" w:styleId="a6">
    <w:name w:val="Normal (Web)"/>
    <w:aliases w:val="Обычный (Web)1,Обычный (Web)"/>
    <w:basedOn w:val="a"/>
    <w:link w:val="a7"/>
    <w:uiPriority w:val="99"/>
    <w:unhideWhenUsed/>
    <w:rsid w:val="00E1151A"/>
    <w:pPr>
      <w:spacing w:before="100" w:beforeAutospacing="1" w:after="100" w:afterAutospacing="1"/>
    </w:pPr>
  </w:style>
  <w:style w:type="paragraph" w:styleId="a8">
    <w:name w:val="header"/>
    <w:basedOn w:val="a"/>
    <w:link w:val="a9"/>
    <w:rsid w:val="00E1151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115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E1151A"/>
    <w:rPr>
      <w:color w:val="0000FF"/>
      <w:u w:val="single"/>
    </w:rPr>
  </w:style>
  <w:style w:type="character" w:customStyle="1" w:styleId="a7">
    <w:name w:val="Обычный (веб) Знак"/>
    <w:aliases w:val="Обычный (Web)1 Знак,Обычный (Web) Знак"/>
    <w:basedOn w:val="a0"/>
    <w:link w:val="a6"/>
    <w:uiPriority w:val="99"/>
    <w:locked/>
    <w:rsid w:val="00E115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99"/>
    <w:qFormat/>
    <w:rsid w:val="00E1151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C5C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94C5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94C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feed?section=search&amp;q=%23%D0%9C%D1%8B%D0%92%D0%BC%D0%B5%D1%81%D1%82%D0%B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3568</Words>
  <Characters>20343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</dc:creator>
  <cp:lastModifiedBy>User</cp:lastModifiedBy>
  <cp:revision>2</cp:revision>
  <cp:lastPrinted>2022-02-24T06:56:00Z</cp:lastPrinted>
  <dcterms:created xsi:type="dcterms:W3CDTF">2022-02-24T11:07:00Z</dcterms:created>
  <dcterms:modified xsi:type="dcterms:W3CDTF">2022-02-24T11:07:00Z</dcterms:modified>
</cp:coreProperties>
</file>