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82" w:rsidRPr="00C12595" w:rsidRDefault="00AF42A9">
      <w:pPr>
        <w:pStyle w:val="30"/>
        <w:framePr w:wrap="none" w:vAnchor="page" w:hAnchor="page" w:x="1915" w:y="411"/>
        <w:shd w:val="clear" w:color="auto" w:fill="auto"/>
        <w:spacing w:after="0" w:line="120" w:lineRule="exact"/>
        <w:ind w:left="5380"/>
        <w:rPr>
          <w:lang w:val="ru-RU"/>
        </w:rPr>
      </w:pPr>
      <w:proofErr w:type="gramStart"/>
      <w:r>
        <w:t>h</w:t>
      </w:r>
      <w:proofErr w:type="gramEnd"/>
      <w:r w:rsidRPr="00C12595">
        <w:rPr>
          <w:lang w:val="ru-RU"/>
        </w:rPr>
        <w:t xml:space="preserve">. </w:t>
      </w:r>
      <w:r>
        <w:rPr>
          <w:lang w:val="ru-RU" w:eastAsia="ru-RU" w:bidi="ru-RU"/>
        </w:rPr>
        <w:t>'</w:t>
      </w:r>
    </w:p>
    <w:p w:rsidR="00820C82" w:rsidRDefault="00820C82">
      <w:pPr>
        <w:framePr w:wrap="none" w:vAnchor="page" w:hAnchor="page" w:x="9115" w:y="285"/>
      </w:pPr>
    </w:p>
    <w:p w:rsidR="00820C82" w:rsidRDefault="00AF42A9">
      <w:pPr>
        <w:pStyle w:val="10"/>
        <w:framePr w:w="9394" w:h="1810" w:hRule="exact" w:wrap="none" w:vAnchor="page" w:hAnchor="page" w:x="1915" w:y="1418"/>
        <w:shd w:val="clear" w:color="auto" w:fill="auto"/>
        <w:spacing w:before="0"/>
      </w:pPr>
      <w:bookmarkStart w:id="0" w:name="bookmark0"/>
      <w:r>
        <w:t>Российская Федерация</w:t>
      </w:r>
      <w:r>
        <w:br/>
        <w:t>Новгородская область</w:t>
      </w:r>
      <w:bookmarkEnd w:id="0"/>
    </w:p>
    <w:p w:rsidR="00820C82" w:rsidRDefault="00C12595">
      <w:pPr>
        <w:pStyle w:val="10"/>
        <w:framePr w:w="9394" w:h="1810" w:hRule="exact" w:wrap="none" w:vAnchor="page" w:hAnchor="page" w:x="1915" w:y="1418"/>
        <w:shd w:val="clear" w:color="auto" w:fill="auto"/>
        <w:spacing w:before="0" w:after="349" w:line="322" w:lineRule="exact"/>
      </w:pPr>
      <w:bookmarkStart w:id="1" w:name="bookmark1"/>
      <w:r>
        <w:t>МУНИЦИПАЛЬНОЕ БЮДЖЕТНОЕ</w:t>
      </w:r>
      <w:r w:rsidR="00AF42A9">
        <w:t xml:space="preserve"> УЧРЕЖДЕНИЕ</w:t>
      </w:r>
      <w:r w:rsidR="00AF42A9">
        <w:br/>
        <w:t>«ПАРФИНСКОЕ ГОРОДСКОЕ ХОЗЯЙСТВО»</w:t>
      </w:r>
      <w:bookmarkEnd w:id="1"/>
    </w:p>
    <w:p w:rsidR="00820C82" w:rsidRDefault="00AF42A9">
      <w:pPr>
        <w:pStyle w:val="10"/>
        <w:framePr w:w="9394" w:h="1810" w:hRule="exact" w:wrap="none" w:vAnchor="page" w:hAnchor="page" w:x="1915" w:y="1418"/>
        <w:shd w:val="clear" w:color="auto" w:fill="auto"/>
        <w:spacing w:before="0" w:line="260" w:lineRule="exact"/>
      </w:pPr>
      <w:bookmarkStart w:id="2" w:name="bookmark2"/>
      <w:r>
        <w:rPr>
          <w:rStyle w:val="13pt"/>
          <w:b/>
          <w:bCs/>
        </w:rPr>
        <w:t>ПРИКАЗ</w:t>
      </w:r>
      <w:bookmarkEnd w:id="2"/>
    </w:p>
    <w:p w:rsidR="00820C82" w:rsidRDefault="00C12595" w:rsidP="00C12595">
      <w:pPr>
        <w:pStyle w:val="20"/>
        <w:framePr w:w="9394" w:h="1315" w:hRule="exact" w:wrap="none" w:vAnchor="page" w:hAnchor="page" w:x="1915" w:y="4186"/>
        <w:shd w:val="clear" w:color="auto" w:fill="auto"/>
        <w:tabs>
          <w:tab w:val="left" w:pos="8299"/>
        </w:tabs>
        <w:spacing w:before="0"/>
      </w:pPr>
      <w:r>
        <w:t>21.09.2023</w:t>
      </w:r>
      <w:r>
        <w:tab/>
        <w:t>№ 28</w:t>
      </w:r>
    </w:p>
    <w:p w:rsidR="00820C82" w:rsidRDefault="00AF42A9" w:rsidP="00C12595">
      <w:pPr>
        <w:pStyle w:val="20"/>
        <w:framePr w:w="9394" w:h="1315" w:hRule="exact" w:wrap="none" w:vAnchor="page" w:hAnchor="page" w:x="1915" w:y="4186"/>
        <w:shd w:val="clear" w:color="auto" w:fill="auto"/>
        <w:spacing w:before="0" w:after="300"/>
      </w:pPr>
      <w:proofErr w:type="spellStart"/>
      <w:r>
        <w:t>р.п</w:t>
      </w:r>
      <w:proofErr w:type="spellEnd"/>
      <w:r>
        <w:t>. Парфино</w:t>
      </w:r>
    </w:p>
    <w:p w:rsidR="00820C82" w:rsidRDefault="00AF42A9" w:rsidP="00C12595">
      <w:pPr>
        <w:pStyle w:val="10"/>
        <w:framePr w:w="9394" w:h="1315" w:hRule="exact" w:wrap="none" w:vAnchor="page" w:hAnchor="page" w:x="1915" w:y="4186"/>
        <w:shd w:val="clear" w:color="auto" w:fill="auto"/>
        <w:spacing w:before="0"/>
        <w:ind w:right="4720"/>
        <w:jc w:val="left"/>
      </w:pPr>
      <w:bookmarkStart w:id="3" w:name="bookmark3"/>
      <w:r>
        <w:t>Об утверждении карты коррупцион</w:t>
      </w:r>
      <w:r>
        <w:softHyphen/>
        <w:t>ных рисков</w:t>
      </w:r>
      <w:bookmarkEnd w:id="3"/>
    </w:p>
    <w:p w:rsidR="00820C82" w:rsidRDefault="00AF42A9">
      <w:pPr>
        <w:pStyle w:val="20"/>
        <w:framePr w:w="9394" w:h="3599" w:hRule="exact" w:wrap="none" w:vAnchor="page" w:hAnchor="page" w:x="1915" w:y="6778"/>
        <w:shd w:val="clear" w:color="auto" w:fill="auto"/>
        <w:spacing w:before="0" w:line="322" w:lineRule="exact"/>
        <w:ind w:firstLine="640"/>
      </w:pPr>
      <w:r>
        <w:t xml:space="preserve">В соответствии с Федеральным законом от 25.12.2008 г. № 273 </w:t>
      </w:r>
      <w:r>
        <w:t>- ФЗ «О противодействии коррупции», с целью предотвращения, пресече</w:t>
      </w:r>
      <w:r>
        <w:softHyphen/>
        <w:t>ния коррупционных правонарушений, соблюдения норм антикоррупционно</w:t>
      </w:r>
      <w:r>
        <w:softHyphen/>
        <w:t>го за</w:t>
      </w:r>
      <w:r w:rsidR="00C12595">
        <w:t>конодательства в деятельности МБ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хозяйство» </w:t>
      </w:r>
      <w:r>
        <w:rPr>
          <w:rStyle w:val="213pt"/>
        </w:rPr>
        <w:t>ПРИКАЗЫВАЮ:</w:t>
      </w:r>
    </w:p>
    <w:p w:rsidR="00820C82" w:rsidRDefault="00AF42A9">
      <w:pPr>
        <w:pStyle w:val="20"/>
        <w:framePr w:w="9394" w:h="3599" w:hRule="exact" w:wrap="none" w:vAnchor="page" w:hAnchor="page" w:x="1915" w:y="6778"/>
        <w:numPr>
          <w:ilvl w:val="0"/>
          <w:numId w:val="1"/>
        </w:numPr>
        <w:shd w:val="clear" w:color="auto" w:fill="auto"/>
        <w:tabs>
          <w:tab w:val="left" w:pos="925"/>
        </w:tabs>
        <w:spacing w:before="0" w:line="322" w:lineRule="exact"/>
        <w:ind w:firstLine="640"/>
      </w:pPr>
      <w:r>
        <w:t xml:space="preserve">Утвердить Карту коррупционных рисков </w:t>
      </w:r>
      <w:r w:rsidR="00C12595">
        <w:t>в МБ</w:t>
      </w:r>
      <w:r>
        <w:t>У «</w:t>
      </w:r>
      <w:proofErr w:type="spellStart"/>
      <w:r>
        <w:t>Парфинское</w:t>
      </w:r>
      <w:proofErr w:type="spellEnd"/>
      <w:r>
        <w:t xml:space="preserve"> город</w:t>
      </w:r>
      <w:r>
        <w:softHyphen/>
        <w:t>ское хозяйство»</w:t>
      </w:r>
    </w:p>
    <w:p w:rsidR="00820C82" w:rsidRDefault="00AF42A9">
      <w:pPr>
        <w:pStyle w:val="20"/>
        <w:framePr w:w="9394" w:h="3599" w:hRule="exact" w:wrap="none" w:vAnchor="page" w:hAnchor="page" w:x="1915" w:y="6778"/>
        <w:numPr>
          <w:ilvl w:val="0"/>
          <w:numId w:val="1"/>
        </w:numPr>
        <w:shd w:val="clear" w:color="auto" w:fill="auto"/>
        <w:tabs>
          <w:tab w:val="left" w:pos="925"/>
        </w:tabs>
        <w:spacing w:before="0" w:line="322" w:lineRule="exact"/>
        <w:ind w:firstLine="640"/>
      </w:pPr>
      <w:r>
        <w:t xml:space="preserve">Назначить главного бухгалтера </w:t>
      </w:r>
      <w:proofErr w:type="spellStart"/>
      <w:r>
        <w:t>Мариничеву</w:t>
      </w:r>
      <w:proofErr w:type="spellEnd"/>
      <w:r>
        <w:t xml:space="preserve"> Ольгу Николаевну ответ</w:t>
      </w:r>
      <w:r>
        <w:softHyphen/>
        <w:t>ственным по оценке коррупционных рисков, возникающих при реализации Учреждением своих функций.</w:t>
      </w:r>
    </w:p>
    <w:p w:rsidR="00820C82" w:rsidRDefault="00AF42A9">
      <w:pPr>
        <w:pStyle w:val="20"/>
        <w:framePr w:w="9394" w:h="3599" w:hRule="exact" w:wrap="none" w:vAnchor="page" w:hAnchor="page" w:x="1915" w:y="6778"/>
        <w:numPr>
          <w:ilvl w:val="0"/>
          <w:numId w:val="1"/>
        </w:numPr>
        <w:shd w:val="clear" w:color="auto" w:fill="auto"/>
        <w:spacing w:before="0" w:line="322" w:lineRule="exact"/>
        <w:ind w:left="460"/>
        <w:jc w:val="left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</w:t>
      </w:r>
      <w:r>
        <w:t>бой.</w:t>
      </w:r>
    </w:p>
    <w:p w:rsidR="00820C82" w:rsidRDefault="00AF42A9">
      <w:pPr>
        <w:pStyle w:val="120"/>
        <w:framePr w:wrap="none" w:vAnchor="page" w:hAnchor="page" w:x="1934" w:y="12115"/>
        <w:shd w:val="clear" w:color="auto" w:fill="auto"/>
        <w:spacing w:line="280" w:lineRule="exact"/>
      </w:pPr>
      <w:bookmarkStart w:id="4" w:name="bookmark4"/>
      <w:r>
        <w:t>Директор</w:t>
      </w:r>
      <w:bookmarkEnd w:id="4"/>
    </w:p>
    <w:p w:rsidR="00820C82" w:rsidRPr="00C12595" w:rsidRDefault="00C12595">
      <w:pPr>
        <w:pStyle w:val="40"/>
        <w:framePr w:wrap="none" w:vAnchor="page" w:hAnchor="page" w:x="9244" w:y="12133"/>
        <w:shd w:val="clear" w:color="auto" w:fill="auto"/>
        <w:spacing w:line="20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Н.А.Иванов</w:t>
      </w:r>
      <w:proofErr w:type="spellEnd"/>
    </w:p>
    <w:p w:rsidR="00820C82" w:rsidRDefault="00820C82">
      <w:pPr>
        <w:rPr>
          <w:sz w:val="2"/>
          <w:szCs w:val="2"/>
        </w:rPr>
      </w:pPr>
      <w:bookmarkStart w:id="5" w:name="_GoBack"/>
      <w:bookmarkEnd w:id="5"/>
    </w:p>
    <w:sectPr w:rsidR="00820C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A9" w:rsidRDefault="00AF42A9">
      <w:r>
        <w:separator/>
      </w:r>
    </w:p>
  </w:endnote>
  <w:endnote w:type="continuationSeparator" w:id="0">
    <w:p w:rsidR="00AF42A9" w:rsidRDefault="00AF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A9" w:rsidRDefault="00AF42A9"/>
  </w:footnote>
  <w:footnote w:type="continuationSeparator" w:id="0">
    <w:p w:rsidR="00AF42A9" w:rsidRDefault="00AF42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DB8"/>
    <w:multiLevelType w:val="multilevel"/>
    <w:tmpl w:val="D66E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82"/>
    <w:rsid w:val="00820C82"/>
    <w:rsid w:val="00AF42A9"/>
    <w:rsid w:val="00C1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2"/>
      <w:szCs w:val="12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0" w:lineRule="atLeast"/>
    </w:pPr>
    <w:rPr>
      <w:rFonts w:ascii="Courier New" w:eastAsia="Courier New" w:hAnsi="Courier New" w:cs="Courier New"/>
      <w:spacing w:val="-20"/>
      <w:sz w:val="12"/>
      <w:szCs w:val="12"/>
      <w:lang w:val="en-US" w:eastAsia="en-US" w:bidi="en-US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2"/>
      <w:szCs w:val="12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0" w:lineRule="atLeast"/>
    </w:pPr>
    <w:rPr>
      <w:rFonts w:ascii="Courier New" w:eastAsia="Courier New" w:hAnsi="Courier New" w:cs="Courier New"/>
      <w:spacing w:val="-20"/>
      <w:sz w:val="12"/>
      <w:szCs w:val="12"/>
      <w:lang w:val="en-US" w:eastAsia="en-US" w:bidi="en-US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2023-09-21T13:52:00Z</cp:lastPrinted>
  <dcterms:created xsi:type="dcterms:W3CDTF">2023-09-21T13:58:00Z</dcterms:created>
  <dcterms:modified xsi:type="dcterms:W3CDTF">2023-09-21T13:58:00Z</dcterms:modified>
</cp:coreProperties>
</file>