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48" w:rsidRDefault="00D11648" w:rsidP="00D11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мая 2021 года </w:t>
      </w:r>
      <w:r w:rsidRPr="00E23869">
        <w:rPr>
          <w:sz w:val="28"/>
          <w:szCs w:val="28"/>
        </w:rPr>
        <w:t xml:space="preserve">в Администрации муниципального района состоялось заседание комиссии </w:t>
      </w:r>
      <w:r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 Парфинского муниципального района, и урегулированию конфликта интересов.</w:t>
      </w:r>
    </w:p>
    <w:p w:rsidR="00D11648" w:rsidRDefault="00D11648" w:rsidP="00D1164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заседании было рассмотрено </w:t>
      </w:r>
      <w:r w:rsidRPr="00DA3EA4">
        <w:rPr>
          <w:bCs/>
          <w:sz w:val="28"/>
          <w:szCs w:val="28"/>
        </w:rPr>
        <w:t>уведомлени</w:t>
      </w:r>
      <w:r w:rsidR="00A76214">
        <w:rPr>
          <w:bCs/>
          <w:sz w:val="28"/>
          <w:szCs w:val="28"/>
        </w:rPr>
        <w:t>е</w:t>
      </w:r>
      <w:r w:rsidRPr="00DA3EA4">
        <w:rPr>
          <w:bCs/>
          <w:sz w:val="28"/>
          <w:szCs w:val="28"/>
        </w:rPr>
        <w:t xml:space="preserve"> о возникновении личной заинтересованн</w:t>
      </w:r>
      <w:r w:rsidRPr="00DA3EA4">
        <w:rPr>
          <w:bCs/>
          <w:sz w:val="28"/>
          <w:szCs w:val="28"/>
        </w:rPr>
        <w:t>о</w:t>
      </w:r>
      <w:r w:rsidRPr="00DA3EA4">
        <w:rPr>
          <w:bCs/>
          <w:sz w:val="28"/>
          <w:szCs w:val="28"/>
        </w:rPr>
        <w:t>сти при исполнении должностных обязанностей, которая может привести к конфликту интересов заведующего отделом бухгалтерского учета Администрации муниц</w:t>
      </w:r>
      <w:r w:rsidRPr="00DA3EA4">
        <w:rPr>
          <w:bCs/>
          <w:sz w:val="28"/>
          <w:szCs w:val="28"/>
        </w:rPr>
        <w:t>и</w:t>
      </w:r>
      <w:r w:rsidRPr="00DA3EA4">
        <w:rPr>
          <w:bCs/>
          <w:sz w:val="28"/>
          <w:szCs w:val="28"/>
        </w:rPr>
        <w:t>пального района</w:t>
      </w:r>
      <w:r>
        <w:rPr>
          <w:bCs/>
          <w:sz w:val="28"/>
          <w:szCs w:val="28"/>
        </w:rPr>
        <w:t>.</w:t>
      </w:r>
    </w:p>
    <w:p w:rsidR="00D11648" w:rsidRDefault="00D11648" w:rsidP="00D11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принято решение:</w:t>
      </w:r>
    </w:p>
    <w:p w:rsidR="00D11648" w:rsidRPr="00D32C12" w:rsidRDefault="00D11648" w:rsidP="00D116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D32C12">
        <w:rPr>
          <w:sz w:val="28"/>
          <w:szCs w:val="28"/>
        </w:rPr>
        <w:t xml:space="preserve">становить факт непосредственной подчиненности и подконтрольности </w:t>
      </w:r>
      <w:r w:rsidRPr="00D32C12">
        <w:rPr>
          <w:bCs/>
          <w:sz w:val="28"/>
          <w:szCs w:val="28"/>
        </w:rPr>
        <w:t>заведующему отделом бухгалтерского учета Администр</w:t>
      </w:r>
      <w:r w:rsidRPr="00D32C12">
        <w:rPr>
          <w:bCs/>
          <w:sz w:val="28"/>
          <w:szCs w:val="28"/>
        </w:rPr>
        <w:t>а</w:t>
      </w:r>
      <w:r w:rsidRPr="00D32C12">
        <w:rPr>
          <w:bCs/>
          <w:sz w:val="28"/>
          <w:szCs w:val="28"/>
        </w:rPr>
        <w:t>ции муниципального района</w:t>
      </w:r>
      <w:r w:rsidRPr="00D32C12">
        <w:rPr>
          <w:sz w:val="28"/>
          <w:szCs w:val="28"/>
        </w:rPr>
        <w:t xml:space="preserve"> ее сестры</w:t>
      </w:r>
      <w:r w:rsidRPr="00D32C12">
        <w:rPr>
          <w:bCs/>
          <w:sz w:val="28"/>
          <w:szCs w:val="28"/>
        </w:rPr>
        <w:t>, что образует конфликт интересов и</w:t>
      </w:r>
      <w:r w:rsidRPr="00D32C12">
        <w:rPr>
          <w:sz w:val="28"/>
          <w:szCs w:val="28"/>
        </w:rPr>
        <w:t xml:space="preserve"> может повлиять на ненадлежащее выполнение </w:t>
      </w:r>
      <w:r>
        <w:rPr>
          <w:sz w:val="28"/>
          <w:szCs w:val="28"/>
        </w:rPr>
        <w:t>должностных обязанностей.</w:t>
      </w:r>
    </w:p>
    <w:p w:rsidR="00D11648" w:rsidRDefault="00D11648" w:rsidP="00D11648">
      <w:pPr>
        <w:ind w:firstLine="709"/>
        <w:jc w:val="both"/>
        <w:rPr>
          <w:bCs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2. Установить, что при исполнении должностных обязанностей </w:t>
      </w:r>
      <w:r w:rsidRPr="00D32C12">
        <w:rPr>
          <w:bCs/>
          <w:sz w:val="28"/>
          <w:szCs w:val="28"/>
        </w:rPr>
        <w:t>заведующ</w:t>
      </w:r>
      <w:r>
        <w:rPr>
          <w:bCs/>
          <w:sz w:val="28"/>
          <w:szCs w:val="28"/>
        </w:rPr>
        <w:t>им</w:t>
      </w:r>
      <w:r w:rsidRPr="00D32C12">
        <w:rPr>
          <w:bCs/>
          <w:sz w:val="28"/>
          <w:szCs w:val="28"/>
        </w:rPr>
        <w:t xml:space="preserve"> отделом бухгалтерского учета Администр</w:t>
      </w:r>
      <w:r w:rsidRPr="00D32C12">
        <w:rPr>
          <w:bCs/>
          <w:sz w:val="28"/>
          <w:szCs w:val="28"/>
        </w:rPr>
        <w:t>а</w:t>
      </w:r>
      <w:r w:rsidRPr="00D32C12">
        <w:rPr>
          <w:bCs/>
          <w:sz w:val="28"/>
          <w:szCs w:val="28"/>
        </w:rPr>
        <w:t>ции муниципального района</w:t>
      </w:r>
      <w:r w:rsidRPr="00D32C12">
        <w:rPr>
          <w:sz w:val="28"/>
          <w:szCs w:val="28"/>
        </w:rPr>
        <w:t xml:space="preserve"> </w:t>
      </w:r>
      <w:r>
        <w:rPr>
          <w:sz w:val="28"/>
          <w:szCs w:val="28"/>
        </w:rPr>
        <w:t>не совершались действия</w:t>
      </w:r>
      <w:r w:rsidRPr="002524A4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повлекли </w:t>
      </w:r>
      <w:r w:rsidRPr="002524A4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2524A4">
        <w:rPr>
          <w:sz w:val="28"/>
          <w:szCs w:val="28"/>
        </w:rPr>
        <w:t xml:space="preserve"> доходов или выгод </w:t>
      </w:r>
      <w:r w:rsidRPr="00D32C12">
        <w:rPr>
          <w:sz w:val="28"/>
          <w:szCs w:val="28"/>
        </w:rPr>
        <w:t>ее сестры</w:t>
      </w:r>
      <w:r>
        <w:rPr>
          <w:sz w:val="28"/>
          <w:szCs w:val="28"/>
        </w:rPr>
        <w:t>.</w:t>
      </w:r>
    </w:p>
    <w:p w:rsidR="00D11648" w:rsidRPr="00D32C12" w:rsidRDefault="00D11648" w:rsidP="00D1164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93B39">
        <w:rPr>
          <w:color w:val="000000"/>
          <w:sz w:val="28"/>
          <w:szCs w:val="28"/>
        </w:rPr>
        <w:t>.</w:t>
      </w:r>
      <w:r w:rsidRPr="00793B3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32C12">
        <w:rPr>
          <w:sz w:val="28"/>
          <w:szCs w:val="28"/>
        </w:rPr>
        <w:t>читывая</w:t>
      </w:r>
      <w:r>
        <w:rPr>
          <w:sz w:val="28"/>
          <w:szCs w:val="28"/>
        </w:rPr>
        <w:t>,</w:t>
      </w:r>
      <w:r w:rsidRPr="00D32C12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</w:t>
      </w:r>
      <w:r w:rsidRPr="00D32C12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Pr="00D32C12">
        <w:rPr>
          <w:sz w:val="28"/>
          <w:szCs w:val="28"/>
        </w:rPr>
        <w:t xml:space="preserve"> должностных </w:t>
      </w:r>
      <w:r>
        <w:rPr>
          <w:sz w:val="28"/>
          <w:szCs w:val="28"/>
        </w:rPr>
        <w:t xml:space="preserve">обязанностей </w:t>
      </w:r>
      <w:r w:rsidRPr="00D32C12">
        <w:rPr>
          <w:bCs/>
          <w:sz w:val="28"/>
          <w:szCs w:val="28"/>
        </w:rPr>
        <w:t>заведующе</w:t>
      </w:r>
      <w:r>
        <w:rPr>
          <w:bCs/>
          <w:sz w:val="28"/>
          <w:szCs w:val="28"/>
        </w:rPr>
        <w:t>го</w:t>
      </w:r>
      <w:r w:rsidRPr="00D32C12">
        <w:rPr>
          <w:bCs/>
          <w:sz w:val="28"/>
          <w:szCs w:val="28"/>
        </w:rPr>
        <w:t xml:space="preserve"> отделом бухгалтерского учета Администрации муниципального района</w:t>
      </w:r>
      <w:r w:rsidRPr="00D32C12">
        <w:rPr>
          <w:sz w:val="28"/>
          <w:szCs w:val="28"/>
        </w:rPr>
        <w:t xml:space="preserve"> может привести к конфликту интересов, рекомендовать муниципал</w:t>
      </w:r>
      <w:r w:rsidRPr="00D32C12">
        <w:rPr>
          <w:sz w:val="28"/>
          <w:szCs w:val="28"/>
        </w:rPr>
        <w:t>ь</w:t>
      </w:r>
      <w:r w:rsidRPr="00D32C12">
        <w:rPr>
          <w:sz w:val="28"/>
          <w:szCs w:val="28"/>
        </w:rPr>
        <w:t xml:space="preserve">ному служащему </w:t>
      </w:r>
      <w:r>
        <w:rPr>
          <w:sz w:val="28"/>
          <w:szCs w:val="28"/>
        </w:rPr>
        <w:t>принять меры по его недопущению.</w:t>
      </w:r>
    </w:p>
    <w:p w:rsidR="00D11648" w:rsidRDefault="00D11648" w:rsidP="00D11648">
      <w:pPr>
        <w:pStyle w:val="a3"/>
        <w:spacing w:before="0" w:beforeAutospacing="0" w:after="0" w:afterAutospacing="0" w:line="240" w:lineRule="auto"/>
        <w:ind w:firstLine="708"/>
        <w:rPr>
          <w:bCs/>
          <w:sz w:val="28"/>
          <w:szCs w:val="28"/>
        </w:rPr>
      </w:pPr>
      <w:r>
        <w:rPr>
          <w:rStyle w:val="a4"/>
          <w:i w:val="0"/>
          <w:sz w:val="28"/>
          <w:szCs w:val="28"/>
        </w:rPr>
        <w:t>4.П</w:t>
      </w:r>
      <w:r w:rsidRPr="00D32C12">
        <w:rPr>
          <w:sz w:val="28"/>
          <w:szCs w:val="28"/>
        </w:rPr>
        <w:t xml:space="preserve">ризнать, что </w:t>
      </w:r>
      <w:r w:rsidRPr="00D32C12">
        <w:rPr>
          <w:bCs/>
          <w:sz w:val="28"/>
          <w:szCs w:val="28"/>
        </w:rPr>
        <w:t>заведующий отделом бухгалтерского учета Администрации муниципального района</w:t>
      </w:r>
      <w:r w:rsidRPr="00D32C12">
        <w:rPr>
          <w:color w:val="FF0000"/>
          <w:sz w:val="28"/>
          <w:szCs w:val="28"/>
        </w:rPr>
        <w:t xml:space="preserve"> </w:t>
      </w:r>
      <w:r w:rsidRPr="00D32C12">
        <w:rPr>
          <w:sz w:val="28"/>
          <w:szCs w:val="28"/>
        </w:rPr>
        <w:t>не соблюдала требования об урегулиро</w:t>
      </w:r>
      <w:r>
        <w:rPr>
          <w:sz w:val="28"/>
          <w:szCs w:val="28"/>
        </w:rPr>
        <w:t>вании конфликта интересов, что выражено в несвоевременном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ставлении уведомления </w:t>
      </w:r>
      <w:r w:rsidRPr="00D32C12">
        <w:rPr>
          <w:bCs/>
          <w:sz w:val="28"/>
          <w:szCs w:val="28"/>
        </w:rPr>
        <w:t>о возникновении личной заинтересованности при и</w:t>
      </w:r>
      <w:r w:rsidRPr="00D32C12">
        <w:rPr>
          <w:bCs/>
          <w:sz w:val="28"/>
          <w:szCs w:val="28"/>
        </w:rPr>
        <w:t>с</w:t>
      </w:r>
      <w:r w:rsidRPr="00D32C12">
        <w:rPr>
          <w:bCs/>
          <w:sz w:val="28"/>
          <w:szCs w:val="28"/>
        </w:rPr>
        <w:t>полнении должностных обязанностей, которая приводит или может привести к конфли</w:t>
      </w:r>
      <w:r w:rsidRPr="00D32C12">
        <w:rPr>
          <w:bCs/>
          <w:sz w:val="28"/>
          <w:szCs w:val="28"/>
        </w:rPr>
        <w:t>к</w:t>
      </w:r>
      <w:r w:rsidRPr="00D32C12">
        <w:rPr>
          <w:bCs/>
          <w:sz w:val="28"/>
          <w:szCs w:val="28"/>
        </w:rPr>
        <w:t>ту интересов</w:t>
      </w:r>
      <w:r>
        <w:rPr>
          <w:bCs/>
          <w:sz w:val="28"/>
          <w:szCs w:val="28"/>
        </w:rPr>
        <w:t>.</w:t>
      </w:r>
    </w:p>
    <w:p w:rsidR="00D11648" w:rsidRDefault="00D11648" w:rsidP="00D11648">
      <w:pPr>
        <w:pStyle w:val="a3"/>
        <w:spacing w:before="0" w:beforeAutospacing="0" w:after="0" w:afterAutospacing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D32C12">
        <w:rPr>
          <w:sz w:val="28"/>
          <w:szCs w:val="28"/>
        </w:rPr>
        <w:t xml:space="preserve">екомендовать Главе муниципального района применить к </w:t>
      </w:r>
      <w:r w:rsidRPr="00D32C12">
        <w:rPr>
          <w:bCs/>
          <w:sz w:val="28"/>
          <w:szCs w:val="28"/>
        </w:rPr>
        <w:t>заведующему отделом бухгалтерского учета Администрации муниц</w:t>
      </w:r>
      <w:r w:rsidRPr="00D32C12">
        <w:rPr>
          <w:bCs/>
          <w:sz w:val="28"/>
          <w:szCs w:val="28"/>
        </w:rPr>
        <w:t>и</w:t>
      </w:r>
      <w:r w:rsidRPr="00D32C12">
        <w:rPr>
          <w:bCs/>
          <w:sz w:val="28"/>
          <w:szCs w:val="28"/>
        </w:rPr>
        <w:t>пального района</w:t>
      </w:r>
      <w:r w:rsidRPr="00D32C12">
        <w:rPr>
          <w:sz w:val="28"/>
          <w:szCs w:val="28"/>
        </w:rPr>
        <w:t xml:space="preserve"> меру ответственности в виде </w:t>
      </w:r>
      <w:r>
        <w:rPr>
          <w:sz w:val="28"/>
          <w:szCs w:val="28"/>
        </w:rPr>
        <w:t>замечания</w:t>
      </w:r>
      <w:r w:rsidRPr="00D32C12">
        <w:rPr>
          <w:sz w:val="28"/>
          <w:szCs w:val="28"/>
        </w:rPr>
        <w:t xml:space="preserve"> за несоблюдение тр</w:t>
      </w:r>
      <w:r w:rsidRPr="00D32C12">
        <w:rPr>
          <w:sz w:val="28"/>
          <w:szCs w:val="28"/>
        </w:rPr>
        <w:t>е</w:t>
      </w:r>
      <w:r w:rsidRPr="00D32C12">
        <w:rPr>
          <w:sz w:val="28"/>
          <w:szCs w:val="28"/>
        </w:rPr>
        <w:t>бований действующего законодательства по противодействию корру</w:t>
      </w:r>
      <w:r w:rsidRPr="00D32C12">
        <w:rPr>
          <w:sz w:val="28"/>
          <w:szCs w:val="28"/>
        </w:rPr>
        <w:t>п</w:t>
      </w:r>
      <w:r w:rsidRPr="00D32C12">
        <w:rPr>
          <w:sz w:val="28"/>
          <w:szCs w:val="28"/>
        </w:rPr>
        <w:t>ции.</w:t>
      </w:r>
    </w:p>
    <w:sectPr w:rsidR="00D11648" w:rsidSect="0043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48"/>
    <w:rsid w:val="000679E3"/>
    <w:rsid w:val="000B0FC1"/>
    <w:rsid w:val="00193450"/>
    <w:rsid w:val="002566BA"/>
    <w:rsid w:val="00297147"/>
    <w:rsid w:val="0032665D"/>
    <w:rsid w:val="004266EA"/>
    <w:rsid w:val="0043258F"/>
    <w:rsid w:val="00575853"/>
    <w:rsid w:val="005B5AC8"/>
    <w:rsid w:val="006744A5"/>
    <w:rsid w:val="00747959"/>
    <w:rsid w:val="00785BD4"/>
    <w:rsid w:val="00814834"/>
    <w:rsid w:val="0084541A"/>
    <w:rsid w:val="00872DA6"/>
    <w:rsid w:val="00876E38"/>
    <w:rsid w:val="009B78E2"/>
    <w:rsid w:val="009C2E44"/>
    <w:rsid w:val="00A4555B"/>
    <w:rsid w:val="00A76214"/>
    <w:rsid w:val="00A877E7"/>
    <w:rsid w:val="00AD1D5D"/>
    <w:rsid w:val="00B5626E"/>
    <w:rsid w:val="00C40A38"/>
    <w:rsid w:val="00D11648"/>
    <w:rsid w:val="00D33DF3"/>
    <w:rsid w:val="00DA666B"/>
    <w:rsid w:val="00FD15C7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648"/>
    <w:pPr>
      <w:spacing w:before="100" w:beforeAutospacing="1" w:after="100" w:afterAutospacing="1" w:line="240" w:lineRule="exact"/>
      <w:jc w:val="both"/>
    </w:pPr>
  </w:style>
  <w:style w:type="character" w:styleId="a4">
    <w:name w:val="Emphasis"/>
    <w:basedOn w:val="a0"/>
    <w:qFormat/>
    <w:rsid w:val="00D11648"/>
    <w:rPr>
      <w:i/>
      <w:iCs/>
    </w:rPr>
  </w:style>
  <w:style w:type="paragraph" w:customStyle="1" w:styleId="ConsPlusNormal">
    <w:name w:val="ConsPlusNormal"/>
    <w:rsid w:val="00D11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2021-06-01T14:06:00Z</dcterms:created>
  <dcterms:modified xsi:type="dcterms:W3CDTF">2021-06-01T14:15:00Z</dcterms:modified>
</cp:coreProperties>
</file>