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E5A4" w14:textId="77777777" w:rsidR="0012648C" w:rsidRDefault="0012648C" w:rsidP="0012648C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Roboto" w:hAnsi="Roboto"/>
          <w:color w:val="1E1D1E"/>
          <w:sz w:val="23"/>
          <w:szCs w:val="23"/>
        </w:rPr>
      </w:pPr>
      <w:r>
        <w:rPr>
          <w:rStyle w:val="a4"/>
          <w:rFonts w:ascii="Roboto" w:hAnsi="Roboto"/>
          <w:color w:val="1E1D1E"/>
          <w:sz w:val="23"/>
          <w:szCs w:val="23"/>
        </w:rPr>
        <w:t>ИЗВЕЩЕНИЕ</w:t>
      </w:r>
    </w:p>
    <w:p w14:paraId="4AFB8E15" w14:textId="77777777" w:rsidR="0012648C" w:rsidRDefault="0012648C" w:rsidP="0012648C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Roboto" w:hAnsi="Roboto"/>
          <w:color w:val="1E1D1E"/>
          <w:sz w:val="23"/>
          <w:szCs w:val="23"/>
        </w:rPr>
      </w:pPr>
      <w:r>
        <w:rPr>
          <w:rStyle w:val="a4"/>
          <w:rFonts w:ascii="Roboto" w:hAnsi="Roboto"/>
          <w:color w:val="1E1D1E"/>
          <w:sz w:val="23"/>
          <w:szCs w:val="23"/>
        </w:rPr>
        <w:t>о проведении публичных консультаций по действующему решению Думы Парфинского муниципального района от 23.12.2020 № 20 «Об утверждении коэффициентов, определяемых с учетом видов разрешенного использования земельных участков, применяемых для расчета арендной платы за земельные участки, на 2021год»</w:t>
      </w:r>
    </w:p>
    <w:p w14:paraId="2F869CBD" w14:textId="77777777" w:rsidR="0012648C" w:rsidRDefault="0012648C" w:rsidP="0012648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Администрация Парфинского муниципального района извещает о проведении публичных консультаций в целях осуществления экспертизы по действующему решению Думы Парфинского муниципального района от 23.12.2020 № 20 «Об утверждении коэффициентов, определяемых с учетом видов разрешенного использования земельных участков, применяемых для расчета арендной платы за земельные участки, на 2021год».</w:t>
      </w:r>
    </w:p>
    <w:p w14:paraId="5A37C1B8" w14:textId="77777777" w:rsidR="0012648C" w:rsidRDefault="0012648C" w:rsidP="0012648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Разработчик проекта: Комитет по управлению муниципальным имуществом Администрации муниципального района.</w:t>
      </w:r>
    </w:p>
    <w:p w14:paraId="280F9F7D" w14:textId="77777777" w:rsidR="0012648C" w:rsidRDefault="0012648C" w:rsidP="0012648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Сроки проведения публичных консультаций: с 09.08.2021 года по 08.08.2021 года (включительно).</w:t>
      </w:r>
    </w:p>
    <w:p w14:paraId="7A664A9C" w14:textId="77777777" w:rsidR="0012648C" w:rsidRDefault="0012648C" w:rsidP="0012648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Место размещения документа: официальный сайт Администрации Парфинского муниципального района </w:t>
      </w:r>
      <w:hyperlink r:id="rId4" w:history="1">
        <w:r>
          <w:rPr>
            <w:rStyle w:val="a5"/>
            <w:rFonts w:ascii="Roboto" w:hAnsi="Roboto"/>
            <w:color w:val="2082C7"/>
            <w:sz w:val="23"/>
            <w:szCs w:val="23"/>
          </w:rPr>
          <w:t>http://парфинский-район.рф/</w:t>
        </w:r>
      </w:hyperlink>
      <w:r>
        <w:rPr>
          <w:rFonts w:ascii="Roboto" w:hAnsi="Roboto"/>
          <w:color w:val="1E1D1E"/>
          <w:sz w:val="23"/>
          <w:szCs w:val="23"/>
        </w:rPr>
        <w:t>: «Оценка регулирующего воздействия проектов муниципальных нормативных правовых актов» à «Экспертиза действующих актов»à «Действующие НПА») и на официальном интернет-портале: http://regulation.novreg.ru/projects#npa=11352 (далее – портал), ID проекта -03/05/07-21/00011352.</w:t>
      </w:r>
    </w:p>
    <w:p w14:paraId="41493876" w14:textId="77777777" w:rsidR="0012648C" w:rsidRDefault="0012648C" w:rsidP="0012648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Способ направления предложений и замечаний:</w:t>
      </w:r>
    </w:p>
    <w:p w14:paraId="3107CF06" w14:textId="77777777" w:rsidR="0012648C" w:rsidRDefault="0012648C" w:rsidP="0012648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на адрес электронной </w:t>
      </w:r>
      <w:hyperlink r:id="rId5" w:history="1">
        <w:r>
          <w:rPr>
            <w:rStyle w:val="a5"/>
            <w:rFonts w:ascii="Roboto" w:hAnsi="Roboto"/>
            <w:color w:val="2082C7"/>
            <w:sz w:val="23"/>
            <w:szCs w:val="23"/>
          </w:rPr>
          <w:t>почты: otekparf@mail.ru</w:t>
        </w:r>
      </w:hyperlink>
      <w:r>
        <w:rPr>
          <w:rFonts w:ascii="Roboto" w:hAnsi="Roboto"/>
          <w:color w:val="1E1D1E"/>
          <w:sz w:val="23"/>
          <w:szCs w:val="23"/>
        </w:rPr>
        <w:t> или на почтовый адрес: 175130, Новгородская область, Парфинский район, рп. Парфино, ул.К.Маркса, д.60.</w:t>
      </w:r>
    </w:p>
    <w:p w14:paraId="139DEFF3" w14:textId="77777777" w:rsidR="0012648C" w:rsidRDefault="0012648C" w:rsidP="0012648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Предложения и замечания, представленные в анонимном порядке, рассмотрению не подлежат.</w:t>
      </w:r>
    </w:p>
    <w:p w14:paraId="2D0AFDCB" w14:textId="77777777" w:rsidR="0012648C" w:rsidRDefault="0012648C" w:rsidP="0012648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Контактное лицо: главный специалист комитета экономического развития, сельского хозяйства и природопользования Администрации Парфинского муниципального района Ш.Э. Абанина, тел. 8(816-50) 6-15-46, режим работы: с 08:30 до 17:30 по рабочим дням.</w:t>
      </w:r>
    </w:p>
    <w:p w14:paraId="4DEACCE2" w14:textId="77777777" w:rsidR="00C711FB" w:rsidRDefault="00C711FB"/>
    <w:sectPr w:rsidR="00C7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8C"/>
    <w:rsid w:val="0012648C"/>
    <w:rsid w:val="00C7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7F77"/>
  <w15:chartTrackingRefBased/>
  <w15:docId w15:val="{50D55E7B-7060-4238-AF0C-64CCF106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48C"/>
    <w:rPr>
      <w:b/>
      <w:bCs/>
    </w:rPr>
  </w:style>
  <w:style w:type="character" w:styleId="a5">
    <w:name w:val="Hyperlink"/>
    <w:basedOn w:val="a0"/>
    <w:uiPriority w:val="99"/>
    <w:semiHidden/>
    <w:unhideWhenUsed/>
    <w:rsid w:val="00126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D0%BF%D0%BE%D1%87%D1%82%D1%8B:%20otekparf@mail.ru" TargetMode="External"/><Relationship Id="rId4" Type="http://schemas.openxmlformats.org/officeDocument/2006/relationships/hyperlink" Target="http://xn----7sbb4aagcd0agkcogk9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1</cp:revision>
  <dcterms:created xsi:type="dcterms:W3CDTF">2023-07-21T10:12:00Z</dcterms:created>
  <dcterms:modified xsi:type="dcterms:W3CDTF">2023-07-21T10:12:00Z</dcterms:modified>
</cp:coreProperties>
</file>